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mbria" w:eastAsiaTheme="minorHAnsi" w:hAnsi="Cambria"/>
          <w:color w:val="4F81BD" w:themeColor="accent1"/>
          <w:lang w:eastAsia="en-US"/>
        </w:rPr>
        <w:id w:val="644393439"/>
        <w:docPartObj>
          <w:docPartGallery w:val="Cover Pages"/>
          <w:docPartUnique/>
        </w:docPartObj>
      </w:sdtPr>
      <w:sdtEndPr>
        <w:rPr>
          <w:color w:val="auto"/>
        </w:rPr>
      </w:sdtEndPr>
      <w:sdtContent>
        <w:p w:rsidR="00EA0F70" w:rsidRDefault="00EA0F70">
          <w:pPr>
            <w:pStyle w:val="Ingetavstnd"/>
            <w:spacing w:before="1540" w:after="240"/>
            <w:jc w:val="center"/>
            <w:rPr>
              <w:color w:val="4F81BD" w:themeColor="accent1"/>
            </w:rPr>
          </w:pPr>
        </w:p>
        <w:sdt>
          <w:sdtPr>
            <w:rPr>
              <w:rFonts w:asciiTheme="majorHAnsi" w:eastAsiaTheme="majorEastAsia" w:hAnsiTheme="majorHAnsi" w:cstheme="majorBidi"/>
              <w:caps/>
              <w:color w:val="C0504D" w:themeColor="accent2"/>
              <w:sz w:val="56"/>
              <w:szCs w:val="72"/>
            </w:rPr>
            <w:alias w:val="Rubrik"/>
            <w:tag w:val=""/>
            <w:id w:val="1735040861"/>
            <w:placeholder>
              <w:docPart w:val="D50069CAC740411DA26A6FBB0C937323"/>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EA0F70" w:rsidRPr="00EA0F70" w:rsidRDefault="00647568">
              <w:pPr>
                <w:pStyle w:val="Ingetavstnd"/>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72"/>
                  <w:szCs w:val="80"/>
                </w:rPr>
              </w:pPr>
              <w:r>
                <w:rPr>
                  <w:rFonts w:asciiTheme="majorHAnsi" w:eastAsiaTheme="majorEastAsia" w:hAnsiTheme="majorHAnsi" w:cstheme="majorBidi"/>
                  <w:caps/>
                  <w:color w:val="C0504D" w:themeColor="accent2"/>
                  <w:sz w:val="56"/>
                  <w:szCs w:val="72"/>
                </w:rPr>
                <w:t>INTEGRITETSPOLICY för Verksamheten</w:t>
              </w:r>
            </w:p>
          </w:sdtContent>
        </w:sdt>
        <w:p w:rsidR="00EA0F70" w:rsidRPr="00EA0F70" w:rsidRDefault="00EA0F70">
          <w:pPr>
            <w:pStyle w:val="Ingetavstnd"/>
            <w:jc w:val="center"/>
            <w:rPr>
              <w:sz w:val="28"/>
              <w:szCs w:val="28"/>
            </w:rPr>
          </w:pPr>
        </w:p>
        <w:p w:rsidR="00EA0F70" w:rsidRDefault="00EA0F70">
          <w:pPr>
            <w:pStyle w:val="Ingetavstnd"/>
            <w:spacing w:before="480"/>
            <w:jc w:val="center"/>
            <w:rPr>
              <w:color w:val="4F81BD" w:themeColor="accent1"/>
            </w:rPr>
          </w:pPr>
          <w:r>
            <w:rPr>
              <w:noProof/>
              <w:color w:val="4F81BD" w:themeColor="accent1"/>
            </w:rPr>
            <mc:AlternateContent>
              <mc:Choice Requires="wps">
                <w:drawing>
                  <wp:anchor distT="0" distB="0" distL="114300" distR="114300" simplePos="0" relativeHeight="251660288"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ruta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um"/>
                                  <w:tag w:val=""/>
                                  <w:id w:val="-38584763"/>
                                  <w:dataBinding w:prefixMappings="xmlns:ns0='http://schemas.microsoft.com/office/2006/coverPageProps' " w:xpath="/ns0:CoverPageProperties[1]/ns0:PublishDate[1]" w:storeItemID="{55AF091B-3C7A-41E3-B477-F2FDAA23CFDA}"/>
                                  <w:date w:fullDate="2018-05-25T00:00:00Z">
                                    <w:dateFormat w:val="'den 'd MMMM yyyy"/>
                                    <w:lid w:val="sv-SE"/>
                                    <w:storeMappedDataAs w:val="dateTime"/>
                                    <w:calendar w:val="gregorian"/>
                                  </w:date>
                                </w:sdtPr>
                                <w:sdtEndPr/>
                                <w:sdtContent>
                                  <w:p w:rsidR="00CF42C1" w:rsidRPr="00EA0F70" w:rsidRDefault="00D75BD8">
                                    <w:pPr>
                                      <w:pStyle w:val="Ingetavstnd"/>
                                      <w:spacing w:after="40"/>
                                      <w:jc w:val="center"/>
                                      <w:rPr>
                                        <w:caps/>
                                        <w:sz w:val="28"/>
                                        <w:szCs w:val="28"/>
                                      </w:rPr>
                                    </w:pPr>
                                    <w:r>
                                      <w:rPr>
                                        <w:caps/>
                                        <w:sz w:val="28"/>
                                        <w:szCs w:val="28"/>
                                      </w:rPr>
                                      <w:t xml:space="preserve">den </w:t>
                                    </w:r>
                                    <w:r w:rsidR="00137F81">
                                      <w:rPr>
                                        <w:caps/>
                                        <w:sz w:val="28"/>
                                        <w:szCs w:val="28"/>
                                      </w:rPr>
                                      <w:t>25</w:t>
                                    </w:r>
                                    <w:r w:rsidR="0078215F">
                                      <w:rPr>
                                        <w:caps/>
                                        <w:sz w:val="28"/>
                                        <w:szCs w:val="28"/>
                                      </w:rPr>
                                      <w:t xml:space="preserve"> m</w:t>
                                    </w:r>
                                    <w:r w:rsidR="00137F81">
                                      <w:rPr>
                                        <w:caps/>
                                        <w:sz w:val="28"/>
                                        <w:szCs w:val="28"/>
                                      </w:rPr>
                                      <w:t>aj</w:t>
                                    </w:r>
                                    <w:r>
                                      <w:rPr>
                                        <w:caps/>
                                        <w:sz w:val="28"/>
                                        <w:szCs w:val="28"/>
                                      </w:rPr>
                                      <w:t xml:space="preserve"> 2018</w:t>
                                    </w:r>
                                  </w:p>
                                </w:sdtContent>
                              </w:sdt>
                              <w:p w:rsidR="00CF42C1" w:rsidRPr="00EA0F70" w:rsidRDefault="000A67E7">
                                <w:pPr>
                                  <w:pStyle w:val="Ingetavstnd"/>
                                  <w:jc w:val="center"/>
                                </w:pPr>
                                <w:sdt>
                                  <w:sdtPr>
                                    <w:rPr>
                                      <w:caps/>
                                    </w:rPr>
                                    <w:alias w:val="Företag"/>
                                    <w:tag w:val=""/>
                                    <w:id w:val="631525270"/>
                                    <w:showingPlcHdr/>
                                    <w:dataBinding w:prefixMappings="xmlns:ns0='http://schemas.openxmlformats.org/officeDocument/2006/extended-properties' " w:xpath="/ns0:Properties[1]/ns0:Company[1]" w:storeItemID="{6668398D-A668-4E3E-A5EB-62B293D839F1}"/>
                                    <w:text/>
                                  </w:sdtPr>
                                  <w:sdtEndPr/>
                                  <w:sdtContent>
                                    <w:r w:rsidR="00137F81">
                                      <w:rPr>
                                        <w:caps/>
                                      </w:rPr>
                                      <w:t xml:space="preserve">     </w:t>
                                    </w:r>
                                  </w:sdtContent>
                                </w:sdt>
                              </w:p>
                              <w:p w:rsidR="00CF42C1" w:rsidRDefault="000A67E7">
                                <w:pPr>
                                  <w:pStyle w:val="Ingetavstnd"/>
                                  <w:jc w:val="center"/>
                                  <w:rPr>
                                    <w:color w:val="4F81BD" w:themeColor="accent1"/>
                                  </w:rPr>
                                </w:pPr>
                                <w:sdt>
                                  <w:sdtPr>
                                    <w:rPr>
                                      <w:color w:val="4F81BD" w:themeColor="accent1"/>
                                    </w:rPr>
                                    <w:alias w:val="Adress"/>
                                    <w:tag w:val=""/>
                                    <w:id w:val="-1946226493"/>
                                    <w:showingPlcHdr/>
                                    <w:dataBinding w:prefixMappings="xmlns:ns0='http://schemas.microsoft.com/office/2006/coverPageProps' " w:xpath="/ns0:CoverPageProperties[1]/ns0:CompanyAddress[1]" w:storeItemID="{55AF091B-3C7A-41E3-B477-F2FDAA23CFDA}"/>
                                    <w:text/>
                                  </w:sdtPr>
                                  <w:sdtEndPr/>
                                  <w:sdtContent>
                                    <w:r w:rsidR="00CF42C1">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42"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" filled="f" stroked="f" strokeweight=".5pt">
                    <v:textbox style="mso-fit-shape-to-text:t" inset="0,0,0,0">
                      <w:txbxContent>
                        <w:sdt>
                          <w:sdtPr>
                            <w:rPr>
                              <w:caps/>
                              <w:sz w:val="28"/>
                              <w:szCs w:val="28"/>
                            </w:rPr>
                            <w:alias w:val="Datum"/>
                            <w:tag w:val=""/>
                            <w:id w:val="-38584763"/>
                            <w:dataBinding w:prefixMappings="xmlns:ns0='http://schemas.microsoft.com/office/2006/coverPageProps' " w:xpath="/ns0:CoverPageProperties[1]/ns0:PublishDate[1]" w:storeItemID="{55AF091B-3C7A-41E3-B477-F2FDAA23CFDA}"/>
                            <w:date w:fullDate="2018-05-25T00:00:00Z">
                              <w:dateFormat w:val="'den 'd MMMM yyyy"/>
                              <w:lid w:val="sv-SE"/>
                              <w:storeMappedDataAs w:val="dateTime"/>
                              <w:calendar w:val="gregorian"/>
                            </w:date>
                          </w:sdtPr>
                          <w:sdtEndPr/>
                          <w:sdtContent>
                            <w:p w:rsidR="00CF42C1" w:rsidRPr="00EA0F70" w:rsidRDefault="00D75BD8">
                              <w:pPr>
                                <w:pStyle w:val="Ingetavstnd"/>
                                <w:spacing w:after="40"/>
                                <w:jc w:val="center"/>
                                <w:rPr>
                                  <w:caps/>
                                  <w:sz w:val="28"/>
                                  <w:szCs w:val="28"/>
                                </w:rPr>
                              </w:pPr>
                              <w:r>
                                <w:rPr>
                                  <w:caps/>
                                  <w:sz w:val="28"/>
                                  <w:szCs w:val="28"/>
                                </w:rPr>
                                <w:t xml:space="preserve">den </w:t>
                              </w:r>
                              <w:r w:rsidR="00137F81">
                                <w:rPr>
                                  <w:caps/>
                                  <w:sz w:val="28"/>
                                  <w:szCs w:val="28"/>
                                </w:rPr>
                                <w:t>25</w:t>
                              </w:r>
                              <w:r w:rsidR="0078215F">
                                <w:rPr>
                                  <w:caps/>
                                  <w:sz w:val="28"/>
                                  <w:szCs w:val="28"/>
                                </w:rPr>
                                <w:t xml:space="preserve"> m</w:t>
                              </w:r>
                              <w:r w:rsidR="00137F81">
                                <w:rPr>
                                  <w:caps/>
                                  <w:sz w:val="28"/>
                                  <w:szCs w:val="28"/>
                                </w:rPr>
                                <w:t>aj</w:t>
                              </w:r>
                              <w:r>
                                <w:rPr>
                                  <w:caps/>
                                  <w:sz w:val="28"/>
                                  <w:szCs w:val="28"/>
                                </w:rPr>
                                <w:t xml:space="preserve"> 2018</w:t>
                              </w:r>
                            </w:p>
                          </w:sdtContent>
                        </w:sdt>
                        <w:p w:rsidR="00CF42C1" w:rsidRPr="00EA0F70" w:rsidRDefault="000A67E7">
                          <w:pPr>
                            <w:pStyle w:val="Ingetavstnd"/>
                            <w:jc w:val="center"/>
                          </w:pPr>
                          <w:sdt>
                            <w:sdtPr>
                              <w:rPr>
                                <w:caps/>
                              </w:rPr>
                              <w:alias w:val="Företag"/>
                              <w:tag w:val=""/>
                              <w:id w:val="631525270"/>
                              <w:showingPlcHdr/>
                              <w:dataBinding w:prefixMappings="xmlns:ns0='http://schemas.openxmlformats.org/officeDocument/2006/extended-properties' " w:xpath="/ns0:Properties[1]/ns0:Company[1]" w:storeItemID="{6668398D-A668-4E3E-A5EB-62B293D839F1}"/>
                              <w:text/>
                            </w:sdtPr>
                            <w:sdtEndPr/>
                            <w:sdtContent>
                              <w:r w:rsidR="00137F81">
                                <w:rPr>
                                  <w:caps/>
                                </w:rPr>
                                <w:t xml:space="preserve">     </w:t>
                              </w:r>
                            </w:sdtContent>
                          </w:sdt>
                        </w:p>
                        <w:p w:rsidR="00CF42C1" w:rsidRDefault="000A67E7">
                          <w:pPr>
                            <w:pStyle w:val="Ingetavstnd"/>
                            <w:jc w:val="center"/>
                            <w:rPr>
                              <w:color w:val="4F81BD" w:themeColor="accent1"/>
                            </w:rPr>
                          </w:pPr>
                          <w:sdt>
                            <w:sdtPr>
                              <w:rPr>
                                <w:color w:val="4F81BD" w:themeColor="accent1"/>
                              </w:rPr>
                              <w:alias w:val="Adress"/>
                              <w:tag w:val=""/>
                              <w:id w:val="-1946226493"/>
                              <w:showingPlcHdr/>
                              <w:dataBinding w:prefixMappings="xmlns:ns0='http://schemas.microsoft.com/office/2006/coverPageProps' " w:xpath="/ns0:CoverPageProperties[1]/ns0:CompanyAddress[1]" w:storeItemID="{55AF091B-3C7A-41E3-B477-F2FDAA23CFDA}"/>
                              <w:text/>
                            </w:sdtPr>
                            <w:sdtEndPr/>
                            <w:sdtContent>
                              <w:r w:rsidR="00CF42C1">
                                <w:rPr>
                                  <w:color w:val="4F81BD" w:themeColor="accent1"/>
                                </w:rPr>
                                <w:t xml:space="preserve">     </w:t>
                              </w:r>
                            </w:sdtContent>
                          </w:sdt>
                        </w:p>
                      </w:txbxContent>
                    </v:textbox>
                    <w10:wrap anchorx="margin" anchory="page"/>
                  </v:shape>
                </w:pict>
              </mc:Fallback>
            </mc:AlternateContent>
          </w:r>
        </w:p>
        <w:p w:rsidR="00EA0F70" w:rsidRDefault="00EA0F70" w:rsidP="001D33B8">
          <w:pPr>
            <w:jc w:val="center"/>
            <w:rPr>
              <w:rFonts w:asciiTheme="majorHAnsi" w:eastAsiaTheme="majorEastAsia" w:hAnsiTheme="majorHAnsi" w:cstheme="majorBidi"/>
              <w:spacing w:val="-10"/>
              <w:kern w:val="28"/>
              <w:sz w:val="56"/>
              <w:szCs w:val="56"/>
            </w:rPr>
          </w:pPr>
          <w:r>
            <w:br w:type="page"/>
          </w:r>
        </w:p>
        <w:bookmarkStart w:id="0" w:name="_GoBack" w:displacedByCustomXml="next"/>
        <w:bookmarkEnd w:id="0" w:displacedByCustomXml="next"/>
      </w:sdtContent>
    </w:sdt>
    <w:p w:rsidR="00EA0F70" w:rsidRDefault="00EA0F70" w:rsidP="00A94989"/>
    <w:p w:rsidR="003C1281" w:rsidRPr="009143DB" w:rsidRDefault="003C1281" w:rsidP="00A94989">
      <w:r w:rsidRPr="009143DB">
        <w:t xml:space="preserve">Den 25 maj 2018 träder Dataskyddsförordningen i kraft vilket ställer fler krav på hur vi som företag hanterar personuppgifter i vårt arbete. För att möta förändringarna har </w:t>
      </w:r>
      <w:r w:rsidR="00720024" w:rsidRPr="00720024">
        <w:rPr>
          <w:color w:val="C0504D" w:themeColor="accent2"/>
        </w:rPr>
        <w:t>Verksamheten</w:t>
      </w:r>
      <w:r w:rsidRPr="009143DB">
        <w:t xml:space="preserve"> arbetat fram </w:t>
      </w:r>
      <w:r w:rsidR="005E6183" w:rsidRPr="009143DB">
        <w:t>följande dokument med de viktigaste förändringarna och ett nytt sätt att arbeta på.</w:t>
      </w:r>
    </w:p>
    <w:sdt>
      <w:sdtPr>
        <w:rPr>
          <w:rFonts w:ascii="Cambria" w:eastAsiaTheme="minorHAnsi" w:hAnsi="Cambria" w:cstheme="minorBidi"/>
          <w:color w:val="auto"/>
          <w:sz w:val="22"/>
          <w:szCs w:val="22"/>
          <w:lang w:eastAsia="en-US"/>
        </w:rPr>
        <w:id w:val="-79990501"/>
        <w:docPartObj>
          <w:docPartGallery w:val="Table of Contents"/>
          <w:docPartUnique/>
        </w:docPartObj>
      </w:sdtPr>
      <w:sdtEndPr>
        <w:rPr>
          <w:b/>
          <w:bCs/>
        </w:rPr>
      </w:sdtEndPr>
      <w:sdtContent>
        <w:p w:rsidR="002B53F3" w:rsidRPr="002B53F3" w:rsidRDefault="002B53F3">
          <w:pPr>
            <w:pStyle w:val="Innehllsfrteckningsrubrik"/>
            <w:rPr>
              <w:color w:val="auto"/>
            </w:rPr>
          </w:pPr>
          <w:r w:rsidRPr="002B53F3">
            <w:rPr>
              <w:color w:val="auto"/>
            </w:rPr>
            <w:t>Innehållsförteckning</w:t>
          </w:r>
        </w:p>
        <w:p w:rsidR="002D20A4" w:rsidRDefault="002B53F3">
          <w:pPr>
            <w:pStyle w:val="Innehll2"/>
            <w:tabs>
              <w:tab w:val="right" w:leader="dot" w:pos="9062"/>
            </w:tabs>
            <w:rPr>
              <w:rFonts w:asciiTheme="minorHAnsi" w:eastAsiaTheme="minorEastAsia" w:hAnsiTheme="minorHAnsi"/>
              <w:noProof/>
              <w:lang w:eastAsia="sv-SE"/>
            </w:rPr>
          </w:pPr>
          <w:r>
            <w:fldChar w:fldCharType="begin"/>
          </w:r>
          <w:r>
            <w:instrText xml:space="preserve"> TOC \o "1-3" \h \z \u </w:instrText>
          </w:r>
          <w:r>
            <w:fldChar w:fldCharType="separate"/>
          </w:r>
          <w:hyperlink w:anchor="_Toc511286904" w:history="1">
            <w:r w:rsidR="002D20A4" w:rsidRPr="000449BA">
              <w:rPr>
                <w:rStyle w:val="Hyperlnk"/>
                <w:b/>
                <w:noProof/>
              </w:rPr>
              <w:t>Dataskyddsförordningen</w:t>
            </w:r>
            <w:r w:rsidR="002D20A4">
              <w:rPr>
                <w:noProof/>
                <w:webHidden/>
              </w:rPr>
              <w:tab/>
            </w:r>
            <w:r w:rsidR="002D20A4">
              <w:rPr>
                <w:noProof/>
                <w:webHidden/>
              </w:rPr>
              <w:fldChar w:fldCharType="begin"/>
            </w:r>
            <w:r w:rsidR="002D20A4">
              <w:rPr>
                <w:noProof/>
                <w:webHidden/>
              </w:rPr>
              <w:instrText xml:space="preserve"> PAGEREF _Toc511286904 \h </w:instrText>
            </w:r>
            <w:r w:rsidR="002D20A4">
              <w:rPr>
                <w:noProof/>
                <w:webHidden/>
              </w:rPr>
            </w:r>
            <w:r w:rsidR="002D20A4">
              <w:rPr>
                <w:noProof/>
                <w:webHidden/>
              </w:rPr>
              <w:fldChar w:fldCharType="separate"/>
            </w:r>
            <w:r w:rsidR="00F43AB4">
              <w:rPr>
                <w:noProof/>
                <w:webHidden/>
              </w:rPr>
              <w:t>1</w:t>
            </w:r>
            <w:r w:rsidR="002D20A4">
              <w:rPr>
                <w:noProof/>
                <w:webHidden/>
              </w:rPr>
              <w:fldChar w:fldCharType="end"/>
            </w:r>
          </w:hyperlink>
        </w:p>
        <w:p w:rsidR="002D20A4" w:rsidRDefault="000A67E7">
          <w:pPr>
            <w:pStyle w:val="Innehll2"/>
            <w:tabs>
              <w:tab w:val="right" w:leader="dot" w:pos="9062"/>
            </w:tabs>
            <w:rPr>
              <w:rFonts w:asciiTheme="minorHAnsi" w:eastAsiaTheme="minorEastAsia" w:hAnsiTheme="minorHAnsi"/>
              <w:noProof/>
              <w:lang w:eastAsia="sv-SE"/>
            </w:rPr>
          </w:pPr>
          <w:hyperlink w:anchor="_Toc511286905" w:history="1">
            <w:r w:rsidR="002D20A4" w:rsidRPr="000449BA">
              <w:rPr>
                <w:rStyle w:val="Hyperlnk"/>
                <w:b/>
                <w:noProof/>
              </w:rPr>
              <w:t>Information</w:t>
            </w:r>
            <w:r w:rsidR="002D20A4">
              <w:rPr>
                <w:noProof/>
                <w:webHidden/>
              </w:rPr>
              <w:tab/>
            </w:r>
            <w:r w:rsidR="002D20A4">
              <w:rPr>
                <w:noProof/>
                <w:webHidden/>
              </w:rPr>
              <w:fldChar w:fldCharType="begin"/>
            </w:r>
            <w:r w:rsidR="002D20A4">
              <w:rPr>
                <w:noProof/>
                <w:webHidden/>
              </w:rPr>
              <w:instrText xml:space="preserve"> PAGEREF _Toc511286905 \h </w:instrText>
            </w:r>
            <w:r w:rsidR="002D20A4">
              <w:rPr>
                <w:noProof/>
                <w:webHidden/>
              </w:rPr>
            </w:r>
            <w:r w:rsidR="002D20A4">
              <w:rPr>
                <w:noProof/>
                <w:webHidden/>
              </w:rPr>
              <w:fldChar w:fldCharType="separate"/>
            </w:r>
            <w:r w:rsidR="00F43AB4">
              <w:rPr>
                <w:noProof/>
                <w:webHidden/>
              </w:rPr>
              <w:t>2</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06" w:history="1">
            <w:r w:rsidR="002D20A4" w:rsidRPr="000449BA">
              <w:rPr>
                <w:rStyle w:val="Hyperlnk"/>
                <w:noProof/>
              </w:rPr>
              <w:t>Personuppgifter</w:t>
            </w:r>
            <w:r w:rsidR="002D20A4">
              <w:rPr>
                <w:noProof/>
                <w:webHidden/>
              </w:rPr>
              <w:tab/>
            </w:r>
            <w:r w:rsidR="002D20A4">
              <w:rPr>
                <w:noProof/>
                <w:webHidden/>
              </w:rPr>
              <w:fldChar w:fldCharType="begin"/>
            </w:r>
            <w:r w:rsidR="002D20A4">
              <w:rPr>
                <w:noProof/>
                <w:webHidden/>
              </w:rPr>
              <w:instrText xml:space="preserve"> PAGEREF _Toc511286906 \h </w:instrText>
            </w:r>
            <w:r w:rsidR="002D20A4">
              <w:rPr>
                <w:noProof/>
                <w:webHidden/>
              </w:rPr>
            </w:r>
            <w:r w:rsidR="002D20A4">
              <w:rPr>
                <w:noProof/>
                <w:webHidden/>
              </w:rPr>
              <w:fldChar w:fldCharType="separate"/>
            </w:r>
            <w:r w:rsidR="00F43AB4">
              <w:rPr>
                <w:noProof/>
                <w:webHidden/>
              </w:rPr>
              <w:t>2</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07" w:history="1">
            <w:r w:rsidR="002D20A4" w:rsidRPr="000449BA">
              <w:rPr>
                <w:rStyle w:val="Hyperlnk"/>
                <w:noProof/>
              </w:rPr>
              <w:t>Känsliga personuppgifter</w:t>
            </w:r>
            <w:r w:rsidR="002D20A4">
              <w:rPr>
                <w:noProof/>
                <w:webHidden/>
              </w:rPr>
              <w:tab/>
            </w:r>
            <w:r w:rsidR="002D20A4">
              <w:rPr>
                <w:noProof/>
                <w:webHidden/>
              </w:rPr>
              <w:fldChar w:fldCharType="begin"/>
            </w:r>
            <w:r w:rsidR="002D20A4">
              <w:rPr>
                <w:noProof/>
                <w:webHidden/>
              </w:rPr>
              <w:instrText xml:space="preserve"> PAGEREF _Toc511286907 \h </w:instrText>
            </w:r>
            <w:r w:rsidR="002D20A4">
              <w:rPr>
                <w:noProof/>
                <w:webHidden/>
              </w:rPr>
            </w:r>
            <w:r w:rsidR="002D20A4">
              <w:rPr>
                <w:noProof/>
                <w:webHidden/>
              </w:rPr>
              <w:fldChar w:fldCharType="separate"/>
            </w:r>
            <w:r w:rsidR="00F43AB4">
              <w:rPr>
                <w:noProof/>
                <w:webHidden/>
              </w:rPr>
              <w:t>2</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08" w:history="1">
            <w:r w:rsidR="002D20A4" w:rsidRPr="000449BA">
              <w:rPr>
                <w:rStyle w:val="Hyperlnk"/>
                <w:noProof/>
              </w:rPr>
              <w:t>Behandling</w:t>
            </w:r>
            <w:r w:rsidR="002D20A4">
              <w:rPr>
                <w:noProof/>
                <w:webHidden/>
              </w:rPr>
              <w:tab/>
            </w:r>
            <w:r w:rsidR="002D20A4">
              <w:rPr>
                <w:noProof/>
                <w:webHidden/>
              </w:rPr>
              <w:fldChar w:fldCharType="begin"/>
            </w:r>
            <w:r w:rsidR="002D20A4">
              <w:rPr>
                <w:noProof/>
                <w:webHidden/>
              </w:rPr>
              <w:instrText xml:space="preserve"> PAGEREF _Toc511286908 \h </w:instrText>
            </w:r>
            <w:r w:rsidR="002D20A4">
              <w:rPr>
                <w:noProof/>
                <w:webHidden/>
              </w:rPr>
            </w:r>
            <w:r w:rsidR="002D20A4">
              <w:rPr>
                <w:noProof/>
                <w:webHidden/>
              </w:rPr>
              <w:fldChar w:fldCharType="separate"/>
            </w:r>
            <w:r w:rsidR="00F43AB4">
              <w:rPr>
                <w:noProof/>
                <w:webHidden/>
              </w:rPr>
              <w:t>2</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09" w:history="1">
            <w:r w:rsidR="00720024" w:rsidRPr="00720024">
              <w:rPr>
                <w:rStyle w:val="Hyperlnk"/>
                <w:noProof/>
                <w:color w:val="C0504D" w:themeColor="accent2"/>
              </w:rPr>
              <w:t>Verksamheten</w:t>
            </w:r>
            <w:r w:rsidR="002D20A4" w:rsidRPr="000449BA">
              <w:rPr>
                <w:rStyle w:val="Hyperlnk"/>
                <w:noProof/>
              </w:rPr>
              <w:t>s ansvar</w:t>
            </w:r>
            <w:r w:rsidR="002D20A4">
              <w:rPr>
                <w:noProof/>
                <w:webHidden/>
              </w:rPr>
              <w:tab/>
            </w:r>
            <w:r w:rsidR="002D20A4">
              <w:rPr>
                <w:noProof/>
                <w:webHidden/>
              </w:rPr>
              <w:fldChar w:fldCharType="begin"/>
            </w:r>
            <w:r w:rsidR="002D20A4">
              <w:rPr>
                <w:noProof/>
                <w:webHidden/>
              </w:rPr>
              <w:instrText xml:space="preserve"> PAGEREF _Toc511286909 \h </w:instrText>
            </w:r>
            <w:r w:rsidR="002D20A4">
              <w:rPr>
                <w:noProof/>
                <w:webHidden/>
              </w:rPr>
            </w:r>
            <w:r w:rsidR="002D20A4">
              <w:rPr>
                <w:noProof/>
                <w:webHidden/>
              </w:rPr>
              <w:fldChar w:fldCharType="separate"/>
            </w:r>
            <w:r w:rsidR="00F43AB4">
              <w:rPr>
                <w:noProof/>
                <w:webHidden/>
              </w:rPr>
              <w:t>2</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0" w:history="1">
            <w:r w:rsidR="002D20A4" w:rsidRPr="000449BA">
              <w:rPr>
                <w:rStyle w:val="Hyperlnk"/>
                <w:noProof/>
              </w:rPr>
              <w:t>Gallring</w:t>
            </w:r>
            <w:r w:rsidR="002D20A4">
              <w:rPr>
                <w:noProof/>
                <w:webHidden/>
              </w:rPr>
              <w:tab/>
            </w:r>
            <w:r w:rsidR="002D20A4">
              <w:rPr>
                <w:noProof/>
                <w:webHidden/>
              </w:rPr>
              <w:fldChar w:fldCharType="begin"/>
            </w:r>
            <w:r w:rsidR="002D20A4">
              <w:rPr>
                <w:noProof/>
                <w:webHidden/>
              </w:rPr>
              <w:instrText xml:space="preserve"> PAGEREF _Toc511286910 \h </w:instrText>
            </w:r>
            <w:r w:rsidR="002D20A4">
              <w:rPr>
                <w:noProof/>
                <w:webHidden/>
              </w:rPr>
            </w:r>
            <w:r w:rsidR="002D20A4">
              <w:rPr>
                <w:noProof/>
                <w:webHidden/>
              </w:rPr>
              <w:fldChar w:fldCharType="separate"/>
            </w:r>
            <w:r w:rsidR="00F43AB4">
              <w:rPr>
                <w:noProof/>
                <w:webHidden/>
              </w:rPr>
              <w:t>2</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1" w:history="1">
            <w:r w:rsidR="002D20A4" w:rsidRPr="000449BA">
              <w:rPr>
                <w:rStyle w:val="Hyperlnk"/>
                <w:noProof/>
              </w:rPr>
              <w:t>Rättelse</w:t>
            </w:r>
            <w:r w:rsidR="002D20A4">
              <w:rPr>
                <w:noProof/>
                <w:webHidden/>
              </w:rPr>
              <w:tab/>
            </w:r>
            <w:r w:rsidR="002D20A4">
              <w:rPr>
                <w:noProof/>
                <w:webHidden/>
              </w:rPr>
              <w:fldChar w:fldCharType="begin"/>
            </w:r>
            <w:r w:rsidR="002D20A4">
              <w:rPr>
                <w:noProof/>
                <w:webHidden/>
              </w:rPr>
              <w:instrText xml:space="preserve"> PAGEREF _Toc511286911 \h </w:instrText>
            </w:r>
            <w:r w:rsidR="002D20A4">
              <w:rPr>
                <w:noProof/>
                <w:webHidden/>
              </w:rPr>
            </w:r>
            <w:r w:rsidR="002D20A4">
              <w:rPr>
                <w:noProof/>
                <w:webHidden/>
              </w:rPr>
              <w:fldChar w:fldCharType="separate"/>
            </w:r>
            <w:r w:rsidR="00F43AB4">
              <w:rPr>
                <w:noProof/>
                <w:webHidden/>
              </w:rPr>
              <w:t>3</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2" w:history="1">
            <w:r w:rsidR="002D20A4" w:rsidRPr="000449BA">
              <w:rPr>
                <w:rStyle w:val="Hyperlnk"/>
                <w:noProof/>
              </w:rPr>
              <w:t>Radering</w:t>
            </w:r>
            <w:r w:rsidR="002D20A4">
              <w:rPr>
                <w:noProof/>
                <w:webHidden/>
              </w:rPr>
              <w:tab/>
            </w:r>
            <w:r w:rsidR="002D20A4">
              <w:rPr>
                <w:noProof/>
                <w:webHidden/>
              </w:rPr>
              <w:fldChar w:fldCharType="begin"/>
            </w:r>
            <w:r w:rsidR="002D20A4">
              <w:rPr>
                <w:noProof/>
                <w:webHidden/>
              </w:rPr>
              <w:instrText xml:space="preserve"> PAGEREF _Toc511286912 \h </w:instrText>
            </w:r>
            <w:r w:rsidR="002D20A4">
              <w:rPr>
                <w:noProof/>
                <w:webHidden/>
              </w:rPr>
            </w:r>
            <w:r w:rsidR="002D20A4">
              <w:rPr>
                <w:noProof/>
                <w:webHidden/>
              </w:rPr>
              <w:fldChar w:fldCharType="separate"/>
            </w:r>
            <w:r w:rsidR="00F43AB4">
              <w:rPr>
                <w:noProof/>
                <w:webHidden/>
              </w:rPr>
              <w:t>3</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3" w:history="1">
            <w:r w:rsidR="002D20A4" w:rsidRPr="000449BA">
              <w:rPr>
                <w:rStyle w:val="Hyperlnk"/>
                <w:noProof/>
              </w:rPr>
              <w:t>Registerutdrag</w:t>
            </w:r>
            <w:r w:rsidR="002D20A4">
              <w:rPr>
                <w:noProof/>
                <w:webHidden/>
              </w:rPr>
              <w:tab/>
            </w:r>
            <w:r w:rsidR="002D20A4">
              <w:rPr>
                <w:noProof/>
                <w:webHidden/>
              </w:rPr>
              <w:fldChar w:fldCharType="begin"/>
            </w:r>
            <w:r w:rsidR="002D20A4">
              <w:rPr>
                <w:noProof/>
                <w:webHidden/>
              </w:rPr>
              <w:instrText xml:space="preserve"> PAGEREF _Toc511286913 \h </w:instrText>
            </w:r>
            <w:r w:rsidR="002D20A4">
              <w:rPr>
                <w:noProof/>
                <w:webHidden/>
              </w:rPr>
            </w:r>
            <w:r w:rsidR="002D20A4">
              <w:rPr>
                <w:noProof/>
                <w:webHidden/>
              </w:rPr>
              <w:fldChar w:fldCharType="separate"/>
            </w:r>
            <w:r w:rsidR="00F43AB4">
              <w:rPr>
                <w:noProof/>
                <w:webHidden/>
              </w:rPr>
              <w:t>3</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4" w:history="1">
            <w:r w:rsidR="002D20A4" w:rsidRPr="000449BA">
              <w:rPr>
                <w:rStyle w:val="Hyperlnk"/>
                <w:noProof/>
              </w:rPr>
              <w:t>Säkerhet som standard</w:t>
            </w:r>
            <w:r w:rsidR="002D20A4">
              <w:rPr>
                <w:noProof/>
                <w:webHidden/>
              </w:rPr>
              <w:tab/>
            </w:r>
            <w:r w:rsidR="002D20A4">
              <w:rPr>
                <w:noProof/>
                <w:webHidden/>
              </w:rPr>
              <w:fldChar w:fldCharType="begin"/>
            </w:r>
            <w:r w:rsidR="002D20A4">
              <w:rPr>
                <w:noProof/>
                <w:webHidden/>
              </w:rPr>
              <w:instrText xml:space="preserve"> PAGEREF _Toc511286914 \h </w:instrText>
            </w:r>
            <w:r w:rsidR="002D20A4">
              <w:rPr>
                <w:noProof/>
                <w:webHidden/>
              </w:rPr>
            </w:r>
            <w:r w:rsidR="002D20A4">
              <w:rPr>
                <w:noProof/>
                <w:webHidden/>
              </w:rPr>
              <w:fldChar w:fldCharType="separate"/>
            </w:r>
            <w:r w:rsidR="00F43AB4">
              <w:rPr>
                <w:noProof/>
                <w:webHidden/>
              </w:rPr>
              <w:t>3</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5" w:history="1">
            <w:r w:rsidR="002D20A4" w:rsidRPr="000449BA">
              <w:rPr>
                <w:rStyle w:val="Hyperlnk"/>
                <w:noProof/>
              </w:rPr>
              <w:t>Missbruksregeln (E-post och löpande text)</w:t>
            </w:r>
            <w:r w:rsidR="002D20A4">
              <w:rPr>
                <w:noProof/>
                <w:webHidden/>
              </w:rPr>
              <w:tab/>
            </w:r>
            <w:r w:rsidR="002D20A4">
              <w:rPr>
                <w:noProof/>
                <w:webHidden/>
              </w:rPr>
              <w:fldChar w:fldCharType="begin"/>
            </w:r>
            <w:r w:rsidR="002D20A4">
              <w:rPr>
                <w:noProof/>
                <w:webHidden/>
              </w:rPr>
              <w:instrText xml:space="preserve"> PAGEREF _Toc511286915 \h </w:instrText>
            </w:r>
            <w:r w:rsidR="002D20A4">
              <w:rPr>
                <w:noProof/>
                <w:webHidden/>
              </w:rPr>
            </w:r>
            <w:r w:rsidR="002D20A4">
              <w:rPr>
                <w:noProof/>
                <w:webHidden/>
              </w:rPr>
              <w:fldChar w:fldCharType="separate"/>
            </w:r>
            <w:r w:rsidR="00F43AB4">
              <w:rPr>
                <w:noProof/>
                <w:webHidden/>
              </w:rPr>
              <w:t>4</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6" w:history="1">
            <w:r w:rsidR="002D20A4" w:rsidRPr="000449BA">
              <w:rPr>
                <w:rStyle w:val="Hyperlnk"/>
                <w:noProof/>
              </w:rPr>
              <w:t>Rätt att behandla uppgifterna</w:t>
            </w:r>
            <w:r w:rsidR="002D20A4">
              <w:rPr>
                <w:noProof/>
                <w:webHidden/>
              </w:rPr>
              <w:tab/>
            </w:r>
            <w:r w:rsidR="002D20A4">
              <w:rPr>
                <w:noProof/>
                <w:webHidden/>
              </w:rPr>
              <w:fldChar w:fldCharType="begin"/>
            </w:r>
            <w:r w:rsidR="002D20A4">
              <w:rPr>
                <w:noProof/>
                <w:webHidden/>
              </w:rPr>
              <w:instrText xml:space="preserve"> PAGEREF _Toc511286916 \h </w:instrText>
            </w:r>
            <w:r w:rsidR="002D20A4">
              <w:rPr>
                <w:noProof/>
                <w:webHidden/>
              </w:rPr>
            </w:r>
            <w:r w:rsidR="002D20A4">
              <w:rPr>
                <w:noProof/>
                <w:webHidden/>
              </w:rPr>
              <w:fldChar w:fldCharType="separate"/>
            </w:r>
            <w:r w:rsidR="00F43AB4">
              <w:rPr>
                <w:noProof/>
                <w:webHidden/>
              </w:rPr>
              <w:t>4</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7" w:history="1">
            <w:r w:rsidR="002D20A4" w:rsidRPr="000449BA">
              <w:rPr>
                <w:rStyle w:val="Hyperlnk"/>
                <w:noProof/>
              </w:rPr>
              <w:t>Personuppgiftsbiträden</w:t>
            </w:r>
            <w:r w:rsidR="002D20A4">
              <w:rPr>
                <w:noProof/>
                <w:webHidden/>
              </w:rPr>
              <w:tab/>
            </w:r>
            <w:r w:rsidR="002D20A4">
              <w:rPr>
                <w:noProof/>
                <w:webHidden/>
              </w:rPr>
              <w:fldChar w:fldCharType="begin"/>
            </w:r>
            <w:r w:rsidR="002D20A4">
              <w:rPr>
                <w:noProof/>
                <w:webHidden/>
              </w:rPr>
              <w:instrText xml:space="preserve"> PAGEREF _Toc511286917 \h </w:instrText>
            </w:r>
            <w:r w:rsidR="002D20A4">
              <w:rPr>
                <w:noProof/>
                <w:webHidden/>
              </w:rPr>
            </w:r>
            <w:r w:rsidR="002D20A4">
              <w:rPr>
                <w:noProof/>
                <w:webHidden/>
              </w:rPr>
              <w:fldChar w:fldCharType="separate"/>
            </w:r>
            <w:r w:rsidR="00F43AB4">
              <w:rPr>
                <w:noProof/>
                <w:webHidden/>
              </w:rPr>
              <w:t>4</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8" w:history="1">
            <w:r w:rsidR="002D20A4" w:rsidRPr="000449BA">
              <w:rPr>
                <w:rStyle w:val="Hyperlnk"/>
                <w:noProof/>
              </w:rPr>
              <w:t>Personuppgiftsincident</w:t>
            </w:r>
            <w:r w:rsidR="002D20A4">
              <w:rPr>
                <w:noProof/>
                <w:webHidden/>
              </w:rPr>
              <w:tab/>
            </w:r>
            <w:r w:rsidR="002D20A4">
              <w:rPr>
                <w:noProof/>
                <w:webHidden/>
              </w:rPr>
              <w:fldChar w:fldCharType="begin"/>
            </w:r>
            <w:r w:rsidR="002D20A4">
              <w:rPr>
                <w:noProof/>
                <w:webHidden/>
              </w:rPr>
              <w:instrText xml:space="preserve"> PAGEREF _Toc511286918 \h </w:instrText>
            </w:r>
            <w:r w:rsidR="002D20A4">
              <w:rPr>
                <w:noProof/>
                <w:webHidden/>
              </w:rPr>
            </w:r>
            <w:r w:rsidR="002D20A4">
              <w:rPr>
                <w:noProof/>
                <w:webHidden/>
              </w:rPr>
              <w:fldChar w:fldCharType="separate"/>
            </w:r>
            <w:r w:rsidR="00F43AB4">
              <w:rPr>
                <w:noProof/>
                <w:webHidden/>
              </w:rPr>
              <w:t>5</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19" w:history="1">
            <w:r w:rsidR="002D20A4" w:rsidRPr="000449BA">
              <w:rPr>
                <w:rStyle w:val="Hyperlnk"/>
                <w:noProof/>
              </w:rPr>
              <w:t>Insamlande av samtycke</w:t>
            </w:r>
            <w:r w:rsidR="002D20A4">
              <w:rPr>
                <w:noProof/>
                <w:webHidden/>
              </w:rPr>
              <w:tab/>
            </w:r>
            <w:r w:rsidR="002D20A4">
              <w:rPr>
                <w:noProof/>
                <w:webHidden/>
              </w:rPr>
              <w:fldChar w:fldCharType="begin"/>
            </w:r>
            <w:r w:rsidR="002D20A4">
              <w:rPr>
                <w:noProof/>
                <w:webHidden/>
              </w:rPr>
              <w:instrText xml:space="preserve"> PAGEREF _Toc511286919 \h </w:instrText>
            </w:r>
            <w:r w:rsidR="002D20A4">
              <w:rPr>
                <w:noProof/>
                <w:webHidden/>
              </w:rPr>
            </w:r>
            <w:r w:rsidR="002D20A4">
              <w:rPr>
                <w:noProof/>
                <w:webHidden/>
              </w:rPr>
              <w:fldChar w:fldCharType="separate"/>
            </w:r>
            <w:r w:rsidR="00F43AB4">
              <w:rPr>
                <w:noProof/>
                <w:webHidden/>
              </w:rPr>
              <w:t>7</w:t>
            </w:r>
            <w:r w:rsidR="002D20A4">
              <w:rPr>
                <w:noProof/>
                <w:webHidden/>
              </w:rPr>
              <w:fldChar w:fldCharType="end"/>
            </w:r>
          </w:hyperlink>
        </w:p>
        <w:p w:rsidR="002D20A4" w:rsidRDefault="000A67E7">
          <w:pPr>
            <w:pStyle w:val="Innehll3"/>
            <w:tabs>
              <w:tab w:val="right" w:leader="dot" w:pos="9062"/>
            </w:tabs>
            <w:rPr>
              <w:rFonts w:asciiTheme="minorHAnsi" w:eastAsiaTheme="minorEastAsia" w:hAnsiTheme="minorHAnsi"/>
              <w:noProof/>
              <w:lang w:eastAsia="sv-SE"/>
            </w:rPr>
          </w:pPr>
          <w:hyperlink w:anchor="_Toc511286920" w:history="1">
            <w:r w:rsidR="002D20A4" w:rsidRPr="000449BA">
              <w:rPr>
                <w:rStyle w:val="Hyperlnk"/>
                <w:noProof/>
              </w:rPr>
              <w:t>Information visas inte</w:t>
            </w:r>
            <w:r w:rsidR="002D20A4">
              <w:rPr>
                <w:noProof/>
                <w:webHidden/>
              </w:rPr>
              <w:tab/>
            </w:r>
            <w:r w:rsidR="002D20A4">
              <w:rPr>
                <w:noProof/>
                <w:webHidden/>
              </w:rPr>
              <w:fldChar w:fldCharType="begin"/>
            </w:r>
            <w:r w:rsidR="002D20A4">
              <w:rPr>
                <w:noProof/>
                <w:webHidden/>
              </w:rPr>
              <w:instrText xml:space="preserve"> PAGEREF _Toc511286920 \h </w:instrText>
            </w:r>
            <w:r w:rsidR="002D20A4">
              <w:rPr>
                <w:noProof/>
                <w:webHidden/>
              </w:rPr>
            </w:r>
            <w:r w:rsidR="002D20A4">
              <w:rPr>
                <w:noProof/>
                <w:webHidden/>
              </w:rPr>
              <w:fldChar w:fldCharType="separate"/>
            </w:r>
            <w:r w:rsidR="00F43AB4">
              <w:rPr>
                <w:noProof/>
                <w:webHidden/>
              </w:rPr>
              <w:t>7</w:t>
            </w:r>
            <w:r w:rsidR="002D20A4">
              <w:rPr>
                <w:noProof/>
                <w:webHidden/>
              </w:rPr>
              <w:fldChar w:fldCharType="end"/>
            </w:r>
          </w:hyperlink>
        </w:p>
        <w:p w:rsidR="002D20A4" w:rsidRDefault="000A67E7">
          <w:pPr>
            <w:pStyle w:val="Innehll2"/>
            <w:tabs>
              <w:tab w:val="right" w:leader="dot" w:pos="9062"/>
            </w:tabs>
            <w:rPr>
              <w:rFonts w:asciiTheme="minorHAnsi" w:eastAsiaTheme="minorEastAsia" w:hAnsiTheme="minorHAnsi"/>
              <w:noProof/>
              <w:lang w:eastAsia="sv-SE"/>
            </w:rPr>
          </w:pPr>
          <w:hyperlink w:anchor="_Toc511286921" w:history="1">
            <w:r w:rsidR="002D20A4" w:rsidRPr="000449BA">
              <w:rPr>
                <w:rStyle w:val="Hyperlnk"/>
                <w:b/>
                <w:noProof/>
              </w:rPr>
              <w:t>Bilaga 1, Rutin för insamlande av samtycke</w:t>
            </w:r>
            <w:r w:rsidR="002D20A4">
              <w:rPr>
                <w:noProof/>
                <w:webHidden/>
              </w:rPr>
              <w:tab/>
            </w:r>
            <w:r w:rsidR="002D20A4">
              <w:rPr>
                <w:noProof/>
                <w:webHidden/>
              </w:rPr>
              <w:fldChar w:fldCharType="begin"/>
            </w:r>
            <w:r w:rsidR="002D20A4">
              <w:rPr>
                <w:noProof/>
                <w:webHidden/>
              </w:rPr>
              <w:instrText xml:space="preserve"> PAGEREF _Toc511286921 \h </w:instrText>
            </w:r>
            <w:r w:rsidR="002D20A4">
              <w:rPr>
                <w:noProof/>
                <w:webHidden/>
              </w:rPr>
            </w:r>
            <w:r w:rsidR="002D20A4">
              <w:rPr>
                <w:noProof/>
                <w:webHidden/>
              </w:rPr>
              <w:fldChar w:fldCharType="separate"/>
            </w:r>
            <w:r w:rsidR="00F43AB4">
              <w:rPr>
                <w:noProof/>
                <w:webHidden/>
              </w:rPr>
              <w:t>8</w:t>
            </w:r>
            <w:r w:rsidR="002D20A4">
              <w:rPr>
                <w:noProof/>
                <w:webHidden/>
              </w:rPr>
              <w:fldChar w:fldCharType="end"/>
            </w:r>
          </w:hyperlink>
        </w:p>
        <w:p w:rsidR="002D20A4" w:rsidRDefault="000A67E7">
          <w:pPr>
            <w:pStyle w:val="Innehll2"/>
            <w:tabs>
              <w:tab w:val="right" w:leader="dot" w:pos="9062"/>
            </w:tabs>
            <w:rPr>
              <w:rFonts w:asciiTheme="minorHAnsi" w:eastAsiaTheme="minorEastAsia" w:hAnsiTheme="minorHAnsi"/>
              <w:noProof/>
              <w:lang w:eastAsia="sv-SE"/>
            </w:rPr>
          </w:pPr>
          <w:hyperlink w:anchor="_Toc511286922" w:history="1">
            <w:r w:rsidR="002D20A4" w:rsidRPr="000449BA">
              <w:rPr>
                <w:rStyle w:val="Hyperlnk"/>
                <w:b/>
                <w:noProof/>
              </w:rPr>
              <w:t>Bilaga 2, Rutin vid personuppgiftsincident</w:t>
            </w:r>
            <w:r w:rsidR="002D20A4">
              <w:rPr>
                <w:noProof/>
                <w:webHidden/>
              </w:rPr>
              <w:tab/>
            </w:r>
            <w:r w:rsidR="002D20A4">
              <w:rPr>
                <w:noProof/>
                <w:webHidden/>
              </w:rPr>
              <w:fldChar w:fldCharType="begin"/>
            </w:r>
            <w:r w:rsidR="002D20A4">
              <w:rPr>
                <w:noProof/>
                <w:webHidden/>
              </w:rPr>
              <w:instrText xml:space="preserve"> PAGEREF _Toc511286922 \h </w:instrText>
            </w:r>
            <w:r w:rsidR="002D20A4">
              <w:rPr>
                <w:noProof/>
                <w:webHidden/>
              </w:rPr>
            </w:r>
            <w:r w:rsidR="002D20A4">
              <w:rPr>
                <w:noProof/>
                <w:webHidden/>
              </w:rPr>
              <w:fldChar w:fldCharType="separate"/>
            </w:r>
            <w:r w:rsidR="00F43AB4">
              <w:rPr>
                <w:noProof/>
                <w:webHidden/>
              </w:rPr>
              <w:t>9</w:t>
            </w:r>
            <w:r w:rsidR="002D20A4">
              <w:rPr>
                <w:noProof/>
                <w:webHidden/>
              </w:rPr>
              <w:fldChar w:fldCharType="end"/>
            </w:r>
          </w:hyperlink>
        </w:p>
        <w:p w:rsidR="002B53F3" w:rsidRDefault="002B53F3">
          <w:r>
            <w:rPr>
              <w:b/>
              <w:bCs/>
            </w:rPr>
            <w:fldChar w:fldCharType="end"/>
          </w:r>
        </w:p>
      </w:sdtContent>
    </w:sdt>
    <w:p w:rsidR="005E6183" w:rsidRPr="00E650F5" w:rsidRDefault="005E6183" w:rsidP="00A94989"/>
    <w:p w:rsidR="00AA7116" w:rsidRDefault="00AA7116" w:rsidP="00A94989">
      <w:pPr>
        <w:pStyle w:val="Rubrik2"/>
        <w:rPr>
          <w:b/>
          <w:color w:val="auto"/>
        </w:rPr>
      </w:pPr>
    </w:p>
    <w:p w:rsidR="005E6183" w:rsidRPr="00600FE4" w:rsidRDefault="005E6183" w:rsidP="0078215F">
      <w:pPr>
        <w:pStyle w:val="Rubrik2"/>
        <w:jc w:val="both"/>
        <w:rPr>
          <w:b/>
          <w:color w:val="auto"/>
        </w:rPr>
      </w:pPr>
      <w:bookmarkStart w:id="1" w:name="_Toc511286904"/>
      <w:r w:rsidRPr="00600FE4">
        <w:rPr>
          <w:b/>
          <w:color w:val="auto"/>
        </w:rPr>
        <w:t>Dataskyddsförordningen</w:t>
      </w:r>
      <w:bookmarkEnd w:id="1"/>
    </w:p>
    <w:p w:rsidR="005E6183" w:rsidRDefault="005E6183" w:rsidP="0078215F">
      <w:pPr>
        <w:jc w:val="both"/>
      </w:pPr>
      <w:r w:rsidRPr="00E650F5">
        <w:t xml:space="preserve">En ny EU-lag som ersätter </w:t>
      </w:r>
      <w:r w:rsidR="00F458D3">
        <w:t>p</w:t>
      </w:r>
      <w:r w:rsidRPr="00E650F5">
        <w:t xml:space="preserve">ersonuppgiftslagen </w:t>
      </w:r>
      <w:r w:rsidR="00F458D3">
        <w:t>(</w:t>
      </w:r>
      <w:proofErr w:type="spellStart"/>
      <w:r w:rsidR="00F458D3">
        <w:t>PuL</w:t>
      </w:r>
      <w:proofErr w:type="spellEnd"/>
      <w:r w:rsidR="00F458D3">
        <w:t xml:space="preserve">) </w:t>
      </w:r>
      <w:r w:rsidRPr="00E650F5">
        <w:t>för</w:t>
      </w:r>
      <w:r w:rsidR="00C976E5">
        <w:t xml:space="preserve"> hur</w:t>
      </w:r>
      <w:r w:rsidRPr="00E650F5">
        <w:t xml:space="preserve"> behandling av personuppgifter</w:t>
      </w:r>
      <w:r w:rsidR="00F458D3">
        <w:t xml:space="preserve"> ska </w:t>
      </w:r>
      <w:r w:rsidR="000A03E7">
        <w:t>hanteras</w:t>
      </w:r>
      <w:r w:rsidRPr="00E650F5">
        <w:t>.</w:t>
      </w:r>
      <w:r w:rsidR="00C976E5">
        <w:t xml:space="preserve"> </w:t>
      </w:r>
      <w:r w:rsidRPr="00E650F5">
        <w:t xml:space="preserve">Förordningen är likadan över hela EU vilket gör att det blir lättare att arbeta med personuppgifter mellan </w:t>
      </w:r>
      <w:r w:rsidR="00592813">
        <w:t xml:space="preserve">europeiska </w:t>
      </w:r>
      <w:r w:rsidRPr="00E650F5">
        <w:t>länder</w:t>
      </w:r>
      <w:r w:rsidR="00666BB1" w:rsidRPr="00E650F5">
        <w:t xml:space="preserve"> och den ställer </w:t>
      </w:r>
      <w:r w:rsidR="00592813">
        <w:t xml:space="preserve">dessutom </w:t>
      </w:r>
      <w:r w:rsidR="00666BB1" w:rsidRPr="00E650F5">
        <w:t>högre säkerhets</w:t>
      </w:r>
      <w:r w:rsidR="00C67A99">
        <w:t>-</w:t>
      </w:r>
      <w:r w:rsidR="00666BB1" w:rsidRPr="00E650F5">
        <w:t xml:space="preserve"> och informationskrav </w:t>
      </w:r>
      <w:r w:rsidR="00F458D3">
        <w:t xml:space="preserve">än </w:t>
      </w:r>
      <w:proofErr w:type="spellStart"/>
      <w:r w:rsidR="00F458D3">
        <w:t>PuL</w:t>
      </w:r>
      <w:proofErr w:type="spellEnd"/>
      <w:r w:rsidR="00F458D3">
        <w:t xml:space="preserve"> </w:t>
      </w:r>
      <w:r w:rsidR="00666BB1" w:rsidRPr="00E650F5">
        <w:t xml:space="preserve">på företag och organisationer som behandlar personuppgifter. </w:t>
      </w:r>
      <w:r w:rsidR="00F458D3">
        <w:t xml:space="preserve">Dataskyddsförordningen </w:t>
      </w:r>
      <w:r w:rsidR="003B63D0">
        <w:t xml:space="preserve">fokuserar </w:t>
      </w:r>
      <w:r w:rsidR="00F458D3">
        <w:t xml:space="preserve">på de registrerades rättigheter </w:t>
      </w:r>
      <w:r w:rsidR="00A34036">
        <w:t>till</w:t>
      </w:r>
      <w:r w:rsidR="00F458D3">
        <w:t xml:space="preserve"> sina uppgifter och lägger därför stor vikt vid dessa rättigheter och de medföljande skyldigheter som de företag som behandlar uppgifter har.</w:t>
      </w:r>
    </w:p>
    <w:p w:rsidR="000100F6" w:rsidRPr="000100F6" w:rsidRDefault="000100F6" w:rsidP="0078215F">
      <w:pPr>
        <w:pStyle w:val="Rubrik2"/>
        <w:jc w:val="both"/>
        <w:rPr>
          <w:b/>
          <w:color w:val="auto"/>
        </w:rPr>
      </w:pPr>
      <w:bookmarkStart w:id="2" w:name="_Toc511286905"/>
      <w:r>
        <w:rPr>
          <w:b/>
          <w:color w:val="auto"/>
        </w:rPr>
        <w:lastRenderedPageBreak/>
        <w:t>Information</w:t>
      </w:r>
      <w:bookmarkEnd w:id="2"/>
    </w:p>
    <w:p w:rsidR="005E6183" w:rsidRPr="00600FE4" w:rsidRDefault="005E6183" w:rsidP="0078215F">
      <w:pPr>
        <w:pStyle w:val="Rubrik3"/>
        <w:jc w:val="both"/>
      </w:pPr>
      <w:bookmarkStart w:id="3" w:name="_Toc511286906"/>
      <w:r w:rsidRPr="00600FE4">
        <w:t>Personuppgifter</w:t>
      </w:r>
      <w:bookmarkEnd w:id="3"/>
    </w:p>
    <w:p w:rsidR="003C1281" w:rsidRPr="00E650F5" w:rsidRDefault="005E6183" w:rsidP="0078215F">
      <w:pPr>
        <w:jc w:val="both"/>
      </w:pPr>
      <w:r w:rsidRPr="00E650F5">
        <w:t xml:space="preserve">En personuppgift är en uppgift som ensamt eller tillsammans med andra uppgifter kan användas av någon för att identifiera en nu levande </w:t>
      </w:r>
      <w:r w:rsidR="007E5A86" w:rsidRPr="00E650F5">
        <w:t xml:space="preserve">fysisk </w:t>
      </w:r>
      <w:r w:rsidRPr="00E650F5">
        <w:t xml:space="preserve">person. </w:t>
      </w:r>
      <w:r w:rsidR="007E5A86">
        <w:t>Företagsuppgifter omfattas alltså inte.</w:t>
      </w:r>
    </w:p>
    <w:p w:rsidR="005E6183" w:rsidRPr="00E650F5" w:rsidRDefault="005E6183" w:rsidP="0078215F">
      <w:pPr>
        <w:jc w:val="both"/>
      </w:pPr>
      <w:r w:rsidRPr="00E650F5">
        <w:t>Exempel på personuppgifter är: Personnummer, adress, e-post, telefonnummer, fastighetsbeteckning, medlemsnummer/kundnummer, registreringsnummer</w:t>
      </w:r>
      <w:r w:rsidR="00B1536F">
        <w:t>, IP-adress</w:t>
      </w:r>
      <w:r w:rsidRPr="00E650F5">
        <w:t xml:space="preserve"> och fotografier på personer.</w:t>
      </w:r>
    </w:p>
    <w:p w:rsidR="005E6183" w:rsidRDefault="005E6183" w:rsidP="0078215F">
      <w:pPr>
        <w:jc w:val="both"/>
      </w:pPr>
      <w:r w:rsidRPr="00E650F5">
        <w:t xml:space="preserve">Alla uppgifter som </w:t>
      </w:r>
      <w:r w:rsidR="00E4753B">
        <w:t xml:space="preserve">ensamma eller </w:t>
      </w:r>
      <w:r w:rsidR="00DA5F69">
        <w:t>tillsammans</w:t>
      </w:r>
      <w:r w:rsidR="00E4753B">
        <w:t xml:space="preserve"> med andra</w:t>
      </w:r>
      <w:r w:rsidR="00C67A99">
        <w:t xml:space="preserve"> uppgifter</w:t>
      </w:r>
      <w:r w:rsidR="00DA5F69">
        <w:t xml:space="preserve"> </w:t>
      </w:r>
      <w:r w:rsidRPr="00E650F5">
        <w:t xml:space="preserve">kan användas för att </w:t>
      </w:r>
      <w:r w:rsidR="00BA558E">
        <w:t>identifiera</w:t>
      </w:r>
      <w:r w:rsidRPr="00E650F5">
        <w:t xml:space="preserve"> en </w:t>
      </w:r>
      <w:r w:rsidR="00C67A99">
        <w:t xml:space="preserve">fysisk </w:t>
      </w:r>
      <w:r w:rsidRPr="00E650F5">
        <w:t xml:space="preserve">person är </w:t>
      </w:r>
      <w:r w:rsidR="00082868" w:rsidRPr="00E650F5">
        <w:t>en</w:t>
      </w:r>
      <w:r w:rsidRPr="00E650F5">
        <w:t xml:space="preserve"> personuppgift.</w:t>
      </w:r>
      <w:r w:rsidR="00450965">
        <w:t xml:space="preserve"> Det betyder att</w:t>
      </w:r>
      <w:r w:rsidR="00137F81">
        <w:t xml:space="preserve"> vi som </w:t>
      </w:r>
      <w:r w:rsidR="002600AE">
        <w:t>företag som behandlar uppgifter måste säkra även uppgifter som ensamma inte kan identifiera en person men som i kombination med en eller flera andra uppgifter skulle kunna göra det.</w:t>
      </w:r>
    </w:p>
    <w:p w:rsidR="00C303C8" w:rsidRPr="00C303C8" w:rsidRDefault="00C303C8" w:rsidP="0078215F">
      <w:pPr>
        <w:pStyle w:val="Rubrik3"/>
        <w:jc w:val="both"/>
      </w:pPr>
      <w:bookmarkStart w:id="4" w:name="_Toc511286907"/>
      <w:r w:rsidRPr="00C303C8">
        <w:t>Känsliga personuppgifter</w:t>
      </w:r>
      <w:bookmarkEnd w:id="4"/>
    </w:p>
    <w:p w:rsidR="007B68F9" w:rsidRDefault="00C303C8" w:rsidP="0078215F">
      <w:pPr>
        <w:jc w:val="both"/>
      </w:pPr>
      <w:r>
        <w:t>Vissa kategorier av personuppgifter har bedömts vara så känsliga att de bara får behandlas om det finns direkt stöd i lag eller den registrerade har gett si</w:t>
      </w:r>
      <w:r w:rsidR="00A45F71">
        <w:t>n</w:t>
      </w:r>
      <w:r>
        <w:t xml:space="preserve"> </w:t>
      </w:r>
      <w:r w:rsidR="00EB7B68">
        <w:t xml:space="preserve">uttryckliga </w:t>
      </w:r>
      <w:r w:rsidR="00A45F71">
        <w:t>tillåtelse</w:t>
      </w:r>
      <w:r>
        <w:t xml:space="preserve">. Om behandling är tillåten så </w:t>
      </w:r>
      <w:r w:rsidR="007B68F9">
        <w:t xml:space="preserve">måste dessutom extra stor hänsyn tas till säkerheten och den registrerades integritet. </w:t>
      </w:r>
    </w:p>
    <w:p w:rsidR="00C303C8" w:rsidRDefault="007B68F9" w:rsidP="0078215F">
      <w:pPr>
        <w:jc w:val="both"/>
      </w:pPr>
      <w:r>
        <w:t>Dessa uppgifter är: etniskt ursprung, politiska åsikter, religiös eller filosofisk övertygelse, medlemskap i fackförening, genetiska eller biometriska uppgifter, hälsa eller sexuell läggning.</w:t>
      </w:r>
    </w:p>
    <w:p w:rsidR="007B68F9" w:rsidRPr="00C303C8" w:rsidRDefault="007B68F9" w:rsidP="0078215F">
      <w:pPr>
        <w:jc w:val="both"/>
      </w:pPr>
      <w:r>
        <w:t>Det betyder att det är mycket viktigt vid registrering av nya noteringar</w:t>
      </w:r>
      <w:r w:rsidR="00137F81">
        <w:t xml:space="preserve">, ändring av </w:t>
      </w:r>
      <w:r>
        <w:t xml:space="preserve">sparade </w:t>
      </w:r>
      <w:r w:rsidR="00137F81">
        <w:t>noteringar eller uppgifter</w:t>
      </w:r>
      <w:r>
        <w:t xml:space="preserve"> att kontrollera att de inte innehåller några känsliga personuppgifter</w:t>
      </w:r>
      <w:r w:rsidR="00355E54">
        <w:t xml:space="preserve"> som vi inte har laglig rätt att behandla</w:t>
      </w:r>
      <w:r>
        <w:t xml:space="preserve">. Endast om det verkligen är motiverat får en sådan uppgift sparas i datasystemet. Om en kund skriver eller skickar in material som exempelvis innehåller hälsouppgifter och det inte är absolut nödvändigt för </w:t>
      </w:r>
      <w:r w:rsidR="00137F81">
        <w:t>utförandet av vårt uppdrag</w:t>
      </w:r>
      <w:r>
        <w:t xml:space="preserve"> ska inte sådana uppgifter sparas utan raderas efter att eventuella övriga uppgifter noterats i datasystemet.</w:t>
      </w:r>
    </w:p>
    <w:p w:rsidR="00D660DD" w:rsidRPr="00600FE4" w:rsidRDefault="00D660DD" w:rsidP="0078215F">
      <w:pPr>
        <w:pStyle w:val="Rubrik3"/>
        <w:jc w:val="both"/>
      </w:pPr>
      <w:bookmarkStart w:id="5" w:name="_Toc511286908"/>
      <w:r w:rsidRPr="00600FE4">
        <w:t>Behandling</w:t>
      </w:r>
      <w:bookmarkEnd w:id="5"/>
    </w:p>
    <w:p w:rsidR="00D660DD" w:rsidRPr="00E650F5" w:rsidRDefault="00D660DD" w:rsidP="0078215F">
      <w:pPr>
        <w:jc w:val="both"/>
      </w:pPr>
      <w:r w:rsidRPr="00E650F5">
        <w:t xml:space="preserve">När </w:t>
      </w:r>
      <w:r w:rsidR="00720024" w:rsidRPr="00720024">
        <w:rPr>
          <w:color w:val="C0504D" w:themeColor="accent2"/>
        </w:rPr>
        <w:t>Verksamheten</w:t>
      </w:r>
      <w:r w:rsidRPr="00E650F5">
        <w:t xml:space="preserve"> gör något med en personuppgift kallas det för att behandla uppgiften. När en uppgift behandlas måste det </w:t>
      </w:r>
      <w:r w:rsidR="0091649B">
        <w:t>ske</w:t>
      </w:r>
      <w:r w:rsidRPr="00E650F5">
        <w:t xml:space="preserve"> säkert och med </w:t>
      </w:r>
      <w:r w:rsidR="00513D07" w:rsidRPr="00E650F5">
        <w:t>skydd</w:t>
      </w:r>
      <w:r w:rsidRPr="00E650F5">
        <w:t xml:space="preserve"> </w:t>
      </w:r>
      <w:r w:rsidR="00513D07" w:rsidRPr="00E650F5">
        <w:t xml:space="preserve">för </w:t>
      </w:r>
      <w:r w:rsidRPr="00E650F5">
        <w:t xml:space="preserve">integriteten för personuppgiften. En behandling är inte bara när vi tar upp </w:t>
      </w:r>
      <w:r w:rsidR="00137F81">
        <w:t xml:space="preserve">information om en fastighet eller ett objekt </w:t>
      </w:r>
      <w:r w:rsidRPr="00E650F5">
        <w:t>och läser eller ändrar utan också att lagra uppgiften</w:t>
      </w:r>
      <w:r w:rsidR="008028C7">
        <w:t xml:space="preserve">, </w:t>
      </w:r>
      <w:r w:rsidRPr="00E650F5">
        <w:t xml:space="preserve">när vi först registrerar uppgifterna i systemet </w:t>
      </w:r>
      <w:r w:rsidR="008028C7">
        <w:t>eller att ta backup på data</w:t>
      </w:r>
      <w:r w:rsidR="003D742B">
        <w:t>basen</w:t>
      </w:r>
      <w:r w:rsidR="008028C7">
        <w:t xml:space="preserve"> </w:t>
      </w:r>
      <w:r w:rsidRPr="00E650F5">
        <w:t xml:space="preserve">är </w:t>
      </w:r>
      <w:r w:rsidR="002875AB">
        <w:t xml:space="preserve">att </w:t>
      </w:r>
      <w:r w:rsidRPr="00E650F5">
        <w:t>behandl</w:t>
      </w:r>
      <w:r w:rsidR="002875AB">
        <w:t>a uppgifter</w:t>
      </w:r>
      <w:r w:rsidRPr="00E650F5">
        <w:t>.</w:t>
      </w:r>
    </w:p>
    <w:p w:rsidR="00301A3D" w:rsidRDefault="00301A3D" w:rsidP="0078215F">
      <w:pPr>
        <w:pStyle w:val="Rubrik3"/>
        <w:jc w:val="both"/>
      </w:pPr>
    </w:p>
    <w:p w:rsidR="00D660DD" w:rsidRPr="00600FE4" w:rsidRDefault="00720024" w:rsidP="0078215F">
      <w:pPr>
        <w:pStyle w:val="Rubrik3"/>
        <w:jc w:val="both"/>
      </w:pPr>
      <w:bookmarkStart w:id="6" w:name="_Toc511286909"/>
      <w:r w:rsidRPr="00720024">
        <w:rPr>
          <w:color w:val="C0504D" w:themeColor="accent2"/>
        </w:rPr>
        <w:t>Verksamheten</w:t>
      </w:r>
      <w:r w:rsidR="00D660DD" w:rsidRPr="00600FE4">
        <w:t>s ansvar</w:t>
      </w:r>
      <w:bookmarkEnd w:id="6"/>
    </w:p>
    <w:p w:rsidR="00220CF8" w:rsidRPr="00E650F5" w:rsidRDefault="00D660DD" w:rsidP="0078215F">
      <w:pPr>
        <w:jc w:val="both"/>
      </w:pPr>
      <w:r w:rsidRPr="00E650F5">
        <w:t xml:space="preserve">Ansvaret för att behandlingen av uppgifterna sker korrekt ligger på hela </w:t>
      </w:r>
      <w:r w:rsidR="00720024" w:rsidRPr="00720024">
        <w:rPr>
          <w:color w:val="C0504D" w:themeColor="accent2"/>
        </w:rPr>
        <w:t>Verksamheten</w:t>
      </w:r>
      <w:r w:rsidRPr="00E650F5">
        <w:t xml:space="preserve"> med </w:t>
      </w:r>
      <w:r w:rsidR="00137F81">
        <w:t>VD</w:t>
      </w:r>
      <w:r w:rsidRPr="00E650F5">
        <w:t xml:space="preserve"> och styrelsen som ytterst ansvariga. </w:t>
      </w:r>
    </w:p>
    <w:p w:rsidR="00220CF8" w:rsidRPr="00600FE4" w:rsidRDefault="00220CF8" w:rsidP="0078215F">
      <w:pPr>
        <w:pStyle w:val="Rubrik3"/>
        <w:jc w:val="both"/>
      </w:pPr>
      <w:bookmarkStart w:id="7" w:name="_Toc511286910"/>
      <w:r w:rsidRPr="00600FE4">
        <w:t>Gallring</w:t>
      </w:r>
      <w:bookmarkEnd w:id="7"/>
    </w:p>
    <w:p w:rsidR="00220CF8" w:rsidRPr="00E650F5" w:rsidRDefault="00720024" w:rsidP="0078215F">
      <w:pPr>
        <w:jc w:val="both"/>
      </w:pPr>
      <w:r w:rsidRPr="00720024">
        <w:rPr>
          <w:color w:val="C0504D" w:themeColor="accent2"/>
        </w:rPr>
        <w:t>Verksamheten</w:t>
      </w:r>
      <w:r w:rsidR="00EE3C66" w:rsidRPr="00E650F5">
        <w:t xml:space="preserve"> får inte ha uppgifter i sina datasystem som vi inte har behov av. </w:t>
      </w:r>
      <w:r w:rsidR="00EE3C66" w:rsidRPr="00E650F5">
        <w:rPr>
          <w:b/>
        </w:rPr>
        <w:t>”Bra att ha” uppgifter får inte sparas bara för att de är bra att ha.</w:t>
      </w:r>
      <w:r w:rsidR="00EE3C66" w:rsidRPr="00E650F5">
        <w:t xml:space="preserve"> </w:t>
      </w:r>
      <w:r w:rsidR="00137F81">
        <w:t xml:space="preserve">Det är därför viktigt att inte spara personuppgifter i mejl eller på andra platser än </w:t>
      </w:r>
      <w:r w:rsidR="004850A7">
        <w:t xml:space="preserve">där det skall vara. För fullföljandet av uppdraget mot kommunen kan det krävas att uppgifter sparas. Kommunen uppdrar åt </w:t>
      </w:r>
      <w:r w:rsidRPr="00720024">
        <w:rPr>
          <w:color w:val="C0504D" w:themeColor="accent2"/>
        </w:rPr>
        <w:t>Verksamheten</w:t>
      </w:r>
      <w:r w:rsidR="004850A7">
        <w:t xml:space="preserve"> att lagra information i kontrollboken. </w:t>
      </w:r>
    </w:p>
    <w:p w:rsidR="00220CF8" w:rsidRPr="00600FE4" w:rsidRDefault="00220CF8" w:rsidP="0078215F">
      <w:pPr>
        <w:pStyle w:val="Rubrik3"/>
        <w:jc w:val="both"/>
      </w:pPr>
      <w:bookmarkStart w:id="8" w:name="_Toc511286911"/>
      <w:r w:rsidRPr="00600FE4">
        <w:lastRenderedPageBreak/>
        <w:t>Rättelse</w:t>
      </w:r>
      <w:bookmarkEnd w:id="8"/>
    </w:p>
    <w:p w:rsidR="00220CF8" w:rsidRPr="00E650F5" w:rsidRDefault="00220CF8" w:rsidP="0078215F">
      <w:pPr>
        <w:jc w:val="both"/>
      </w:pPr>
      <w:r w:rsidRPr="00E650F5">
        <w:t>En person som är registrerad i någo</w:t>
      </w:r>
      <w:r w:rsidR="008B578A">
        <w:t>t</w:t>
      </w:r>
      <w:r w:rsidRPr="00E650F5">
        <w:t xml:space="preserve"> av </w:t>
      </w:r>
      <w:r w:rsidR="00720024" w:rsidRPr="00720024">
        <w:rPr>
          <w:color w:val="C0504D" w:themeColor="accent2"/>
        </w:rPr>
        <w:t>Verksamheten</w:t>
      </w:r>
      <w:r w:rsidRPr="00E650F5">
        <w:t xml:space="preserve">s datasystem har rätt att få sina uppgifter rättade om de är felaktiga. Det betyder att när en registrerad kontaktar </w:t>
      </w:r>
      <w:r w:rsidR="00720024" w:rsidRPr="00720024">
        <w:rPr>
          <w:color w:val="C0504D" w:themeColor="accent2"/>
        </w:rPr>
        <w:t>Verksamheten</w:t>
      </w:r>
      <w:r w:rsidRPr="00E650F5">
        <w:t xml:space="preserve"> och anger att uppgifterna inte är korrekta måste vi utreda om den information som den registrerade menar är felaktig faktiskt är det. Det kan vi exempelvis göra genom att jämföra informationen med folkbokföring</w:t>
      </w:r>
      <w:r w:rsidR="00595EFB">
        <w:t>en</w:t>
      </w:r>
      <w:r w:rsidRPr="00E650F5">
        <w:t xml:space="preserve"> eller andra källor och se om det överensstämmer. Om det visar sig att informationen vi har registrerat är felaktig måste vi rätta den så snart som möjligt.</w:t>
      </w:r>
    </w:p>
    <w:p w:rsidR="00220CF8" w:rsidRPr="00E650F5" w:rsidRDefault="00220CF8" w:rsidP="0078215F">
      <w:pPr>
        <w:jc w:val="both"/>
      </w:pPr>
      <w:r w:rsidRPr="00E650F5">
        <w:t>Vi måste alltid utreda om uppgifterna stämmer men behöver inte ändra om det visar sig att uppgifterna som den registrerade meddelar inte stämmer överens med vad vi vet eller kan se i offentliga register.</w:t>
      </w:r>
      <w:r w:rsidR="003115E1">
        <w:t xml:space="preserve"> </w:t>
      </w:r>
      <w:r w:rsidR="00BB18ED">
        <w:t xml:space="preserve">En </w:t>
      </w:r>
      <w:r w:rsidR="00F43AB4">
        <w:t>kund</w:t>
      </w:r>
      <w:r w:rsidR="00BB18ED">
        <w:t xml:space="preserve"> kan alltså inte tvinga oss att registrera en ny adress om vi anser att den nya adressen inte stämmer.</w:t>
      </w:r>
    </w:p>
    <w:p w:rsidR="00220CF8" w:rsidRPr="00600FE4" w:rsidRDefault="00220CF8" w:rsidP="0078215F">
      <w:pPr>
        <w:pStyle w:val="Rubrik3"/>
        <w:jc w:val="both"/>
      </w:pPr>
      <w:bookmarkStart w:id="9" w:name="_Toc511286912"/>
      <w:r w:rsidRPr="00600FE4">
        <w:t>Radering</w:t>
      </w:r>
      <w:bookmarkEnd w:id="9"/>
    </w:p>
    <w:p w:rsidR="00220CF8" w:rsidRPr="00E650F5" w:rsidRDefault="00220CF8" w:rsidP="0078215F">
      <w:pPr>
        <w:jc w:val="both"/>
      </w:pPr>
      <w:r w:rsidRPr="00E650F5">
        <w:t>En person som är registrerad i någo</w:t>
      </w:r>
      <w:r w:rsidR="0066536B">
        <w:t>t</w:t>
      </w:r>
      <w:r w:rsidRPr="00E650F5">
        <w:t xml:space="preserve"> av </w:t>
      </w:r>
      <w:r w:rsidR="00720024" w:rsidRPr="00720024">
        <w:rPr>
          <w:color w:val="C0504D" w:themeColor="accent2"/>
        </w:rPr>
        <w:t>Verksamheten</w:t>
      </w:r>
      <w:r w:rsidRPr="00E650F5">
        <w:t xml:space="preserve">s datasystem har rätt att få sina uppgifter raderade om det inte längre finns behov av att ha uppgifterna kvar. Den registrerade måste då kontakta </w:t>
      </w:r>
      <w:r w:rsidR="00720024" w:rsidRPr="00720024">
        <w:rPr>
          <w:color w:val="C0504D" w:themeColor="accent2"/>
        </w:rPr>
        <w:t>Verksamheten</w:t>
      </w:r>
      <w:r w:rsidRPr="00E650F5">
        <w:t xml:space="preserve"> och meddela att </w:t>
      </w:r>
      <w:r w:rsidR="00D15435">
        <w:t>den</w:t>
      </w:r>
      <w:r w:rsidRPr="00E650F5">
        <w:t xml:space="preserve"> vill att vi tar bort all information om </w:t>
      </w:r>
      <w:r w:rsidR="00D15435">
        <w:t>personen</w:t>
      </w:r>
      <w:r w:rsidRPr="00E650F5">
        <w:t xml:space="preserve"> i </w:t>
      </w:r>
      <w:r w:rsidR="006056A9" w:rsidRPr="00E650F5">
        <w:t xml:space="preserve">våra datasystem. </w:t>
      </w:r>
    </w:p>
    <w:p w:rsidR="000E3EDB" w:rsidRDefault="000E3EDB" w:rsidP="0078215F">
      <w:pPr>
        <w:jc w:val="both"/>
      </w:pPr>
      <w:r w:rsidRPr="00E650F5">
        <w:t xml:space="preserve">När en registrerad begär att bli raderad måste vi så snart som möjligt utreda om uppgifterna verkligen ska raderas. Kommer vi fram till att vi inte har behov av uppgifterna längre ska de raderas utan dröjsmål. Om utredningen visar att vi fortfarande har behov av uppgifterna, exempelvis om </w:t>
      </w:r>
      <w:r w:rsidR="004850A7">
        <w:t>det krävs för att ha en korrekt kontrollbok</w:t>
      </w:r>
      <w:r w:rsidRPr="00E650F5">
        <w:t xml:space="preserve">, då ska uppgifterna </w:t>
      </w:r>
      <w:r w:rsidR="00595EFB" w:rsidRPr="00E650F5">
        <w:rPr>
          <w:u w:val="single"/>
        </w:rPr>
        <w:t>inte</w:t>
      </w:r>
      <w:r w:rsidR="00595EFB" w:rsidRPr="00E650F5">
        <w:t xml:space="preserve"> </w:t>
      </w:r>
      <w:r w:rsidRPr="00E650F5">
        <w:t>raderas.</w:t>
      </w:r>
    </w:p>
    <w:p w:rsidR="0042433B" w:rsidRDefault="0042433B" w:rsidP="0078215F">
      <w:pPr>
        <w:pStyle w:val="Rubrik3"/>
        <w:jc w:val="both"/>
      </w:pPr>
      <w:bookmarkStart w:id="10" w:name="_Toc511286913"/>
      <w:r>
        <w:t>Registerutdrag</w:t>
      </w:r>
      <w:bookmarkEnd w:id="10"/>
    </w:p>
    <w:p w:rsidR="0042433B" w:rsidRPr="0042433B" w:rsidRDefault="00CD3740" w:rsidP="0078215F">
      <w:pPr>
        <w:jc w:val="both"/>
      </w:pPr>
      <w:r>
        <w:t>En person som är registrerad i någo</w:t>
      </w:r>
      <w:r w:rsidR="00321B33">
        <w:t>t</w:t>
      </w:r>
      <w:r>
        <w:t xml:space="preserve"> av </w:t>
      </w:r>
      <w:r w:rsidR="00720024" w:rsidRPr="00720024">
        <w:rPr>
          <w:color w:val="C0504D" w:themeColor="accent2"/>
        </w:rPr>
        <w:t>Verksamheten</w:t>
      </w:r>
      <w:r>
        <w:t xml:space="preserve">s datasystem har rätt att få ett utdrag ur datasystemet med allt som finns registrerat om personen. Registerutdraget </w:t>
      </w:r>
      <w:r w:rsidR="009F46BE">
        <w:t>är</w:t>
      </w:r>
      <w:r>
        <w:t xml:space="preserve"> kostnadsfritt för den registrerade </w:t>
      </w:r>
      <w:r w:rsidR="00DC672C">
        <w:t xml:space="preserve">och antingen lämnas ut elektroniskt eller fysiskt, beroende på vad den registrerade önskar. Om personen begär flera registerutdrag i snabb följd har </w:t>
      </w:r>
      <w:r w:rsidR="00720024" w:rsidRPr="00720024">
        <w:rPr>
          <w:color w:val="C0504D" w:themeColor="accent2"/>
        </w:rPr>
        <w:t>Verksamheten</w:t>
      </w:r>
      <w:r w:rsidR="00DC672C">
        <w:t xml:space="preserve"> rätt att ta ut en ersättning för att lämna ut materialet</w:t>
      </w:r>
      <w:r w:rsidR="00222046">
        <w:t xml:space="preserve"> eller i vissa fall neka att lämna ut uppgifterna</w:t>
      </w:r>
      <w:r w:rsidR="00DC672C">
        <w:t>.</w:t>
      </w:r>
      <w:r w:rsidR="00F00BFA">
        <w:t xml:space="preserve"> Att neka en sådan begäran kräver dock att vi verkligen kan motivera att det inte är skäligt att lämna ut uppgifterna</w:t>
      </w:r>
      <w:r w:rsidR="00AC2120">
        <w:t>,</w:t>
      </w:r>
      <w:r w:rsidR="00F00BFA">
        <w:t xml:space="preserve"> så huvudregeln är att vi ska lämna ut det begärda materialet.</w:t>
      </w:r>
    </w:p>
    <w:p w:rsidR="00301A3D" w:rsidRDefault="00301A3D" w:rsidP="0078215F">
      <w:pPr>
        <w:pStyle w:val="Rubrik3"/>
        <w:jc w:val="both"/>
      </w:pPr>
    </w:p>
    <w:p w:rsidR="00220CF8" w:rsidRPr="00600FE4" w:rsidRDefault="00220CF8" w:rsidP="0078215F">
      <w:pPr>
        <w:pStyle w:val="Rubrik3"/>
        <w:jc w:val="both"/>
      </w:pPr>
      <w:bookmarkStart w:id="11" w:name="_Toc511286914"/>
      <w:r w:rsidRPr="00600FE4">
        <w:t>Säkerhet som standard</w:t>
      </w:r>
      <w:bookmarkEnd w:id="11"/>
    </w:p>
    <w:p w:rsidR="00735E73" w:rsidRDefault="00123EA9" w:rsidP="0078215F">
      <w:pPr>
        <w:jc w:val="both"/>
      </w:pPr>
      <w:r w:rsidRPr="00E650F5">
        <w:t>Dataskyddsförordningen kräver att datasystem där personuppgifter behandlas sätter säkerhet främst</w:t>
      </w:r>
      <w:r w:rsidR="00B225C1">
        <w:t xml:space="preserve">, inte bara </w:t>
      </w:r>
      <w:r w:rsidR="00735E73">
        <w:t>rent tekniskt utan även fysisk säkerhet i lokalerna samt</w:t>
      </w:r>
      <w:r w:rsidR="006B7FA9">
        <w:t xml:space="preserve"> rutiner för</w:t>
      </w:r>
      <w:r w:rsidR="00735E73">
        <w:t xml:space="preserve"> hur vi arbetar med personuppgifter i systemet.</w:t>
      </w:r>
      <w:r w:rsidRPr="00E650F5">
        <w:t xml:space="preserve"> </w:t>
      </w:r>
    </w:p>
    <w:p w:rsidR="00645609" w:rsidRDefault="00735E73" w:rsidP="0078215F">
      <w:pPr>
        <w:jc w:val="both"/>
      </w:pPr>
      <w:r>
        <w:t xml:space="preserve">Det innebär bland annat att vi </w:t>
      </w:r>
      <w:r w:rsidR="004850A7">
        <w:t>har</w:t>
      </w:r>
      <w:r>
        <w:t xml:space="preserve"> </w:t>
      </w:r>
      <w:r w:rsidR="00123EA9" w:rsidRPr="00E650F5">
        <w:t xml:space="preserve">begränsningar i hur användare har rätt att använda systemen. </w:t>
      </w:r>
      <w:r>
        <w:t>S</w:t>
      </w:r>
      <w:r w:rsidR="00123EA9" w:rsidRPr="00E650F5">
        <w:t xml:space="preserve">ystemen </w:t>
      </w:r>
      <w:r w:rsidR="009D7D5C">
        <w:t xml:space="preserve">har </w:t>
      </w:r>
      <w:r>
        <w:t xml:space="preserve">därför </w:t>
      </w:r>
      <w:r w:rsidR="00123EA9" w:rsidRPr="00E650F5">
        <w:t>flera nivåer av säkerhet</w:t>
      </w:r>
      <w:r>
        <w:t xml:space="preserve">, </w:t>
      </w:r>
      <w:r w:rsidR="00123EA9" w:rsidRPr="00E650F5">
        <w:t>anställd</w:t>
      </w:r>
      <w:r w:rsidR="004850A7">
        <w:t>a</w:t>
      </w:r>
      <w:r w:rsidR="00123EA9" w:rsidRPr="00E650F5">
        <w:t xml:space="preserve"> kommer </w:t>
      </w:r>
      <w:r w:rsidR="004850A7" w:rsidRPr="00E650F5">
        <w:t xml:space="preserve">endast </w:t>
      </w:r>
      <w:r w:rsidR="00123EA9" w:rsidRPr="00E650F5">
        <w:t xml:space="preserve">kunna se de uppgifter </w:t>
      </w:r>
      <w:r w:rsidR="00647568">
        <w:t xml:space="preserve">de </w:t>
      </w:r>
      <w:r w:rsidR="00123EA9" w:rsidRPr="00E650F5">
        <w:t>behöv</w:t>
      </w:r>
      <w:r w:rsidR="00647568">
        <w:t>er</w:t>
      </w:r>
      <w:r w:rsidR="00123EA9" w:rsidRPr="00E650F5">
        <w:t xml:space="preserve"> </w:t>
      </w:r>
      <w:r w:rsidR="00123EA9">
        <w:t xml:space="preserve">för att kunna genomföra </w:t>
      </w:r>
      <w:r w:rsidR="004850A7">
        <w:t>sina</w:t>
      </w:r>
      <w:r w:rsidR="00123EA9">
        <w:t xml:space="preserve"> arbetsuppgifter.</w:t>
      </w:r>
    </w:p>
    <w:p w:rsidR="00844364" w:rsidRDefault="00844364" w:rsidP="0078215F">
      <w:pPr>
        <w:pStyle w:val="Rubrik3"/>
        <w:jc w:val="both"/>
      </w:pPr>
      <w:bookmarkStart w:id="12" w:name="_Toc511286915"/>
      <w:r>
        <w:t>Missbruksregeln (E-post och löpande text)</w:t>
      </w:r>
      <w:bookmarkEnd w:id="12"/>
    </w:p>
    <w:p w:rsidR="00844364" w:rsidRDefault="00844364" w:rsidP="0078215F">
      <w:pPr>
        <w:jc w:val="both"/>
      </w:pPr>
      <w:r>
        <w:t xml:space="preserve">Tidigare har löpande text i exempelvis </w:t>
      </w:r>
      <w:proofErr w:type="spellStart"/>
      <w:r>
        <w:t>worddokument</w:t>
      </w:r>
      <w:proofErr w:type="spellEnd"/>
      <w:r>
        <w:t xml:space="preserve"> eller mail i mailprogrammet</w:t>
      </w:r>
      <w:r w:rsidR="00747752">
        <w:t xml:space="preserve"> varit undantaget från personuppgiftsreglerna</w:t>
      </w:r>
      <w:r>
        <w:t>, så länge behandlingen inte kränk</w:t>
      </w:r>
      <w:r w:rsidR="0064704D">
        <w:t>t</w:t>
      </w:r>
      <w:r>
        <w:t xml:space="preserve"> någon</w:t>
      </w:r>
      <w:r w:rsidR="00747752">
        <w:t xml:space="preserve"> eller missbruka</w:t>
      </w:r>
      <w:r w:rsidR="0064704D">
        <w:t>t</w:t>
      </w:r>
      <w:r w:rsidR="00747752">
        <w:t xml:space="preserve">s (därav </w:t>
      </w:r>
      <w:r w:rsidR="0064704D">
        <w:t xml:space="preserve">namnet </w:t>
      </w:r>
      <w:r w:rsidR="00747752">
        <w:t>missbruksregeln)</w:t>
      </w:r>
      <w:r w:rsidR="00892001">
        <w:t>.</w:t>
      </w:r>
    </w:p>
    <w:p w:rsidR="00747752" w:rsidRDefault="00747752" w:rsidP="0078215F">
      <w:pPr>
        <w:jc w:val="both"/>
      </w:pPr>
      <w:r>
        <w:lastRenderedPageBreak/>
        <w:t xml:space="preserve">Detta undantaget försvinner när dataskyddsförordningen införs </w:t>
      </w:r>
      <w:r w:rsidR="00D74F5A">
        <w:t xml:space="preserve">vilket gör att personuppgifter som finns i sådana program nu måste behandlas med samma säkerhet </w:t>
      </w:r>
      <w:r w:rsidR="009324DD">
        <w:t xml:space="preserve">och integritetstänk </w:t>
      </w:r>
      <w:r w:rsidR="00D74F5A">
        <w:t xml:space="preserve">som andra datasystem. Vi får alltså fortfarande ta emot e-post och skriva personuppgifter i </w:t>
      </w:r>
      <w:proofErr w:type="spellStart"/>
      <w:r w:rsidR="00D74F5A">
        <w:t>excel</w:t>
      </w:r>
      <w:proofErr w:type="spellEnd"/>
      <w:r w:rsidR="00D74F5A">
        <w:t xml:space="preserve"> och </w:t>
      </w:r>
      <w:proofErr w:type="spellStart"/>
      <w:r w:rsidR="00D74F5A">
        <w:t>word</w:t>
      </w:r>
      <w:proofErr w:type="spellEnd"/>
      <w:r w:rsidR="00D74F5A">
        <w:t xml:space="preserve"> men de måste behandlas på samma </w:t>
      </w:r>
      <w:r w:rsidR="009324DD">
        <w:t xml:space="preserve">säkra </w:t>
      </w:r>
      <w:r w:rsidR="00DC177C">
        <w:t xml:space="preserve">och lagliga </w:t>
      </w:r>
      <w:r w:rsidR="00D74F5A">
        <w:t xml:space="preserve">sätt som all annan personuppgiftsbehandling. </w:t>
      </w:r>
    </w:p>
    <w:p w:rsidR="00A34959" w:rsidRDefault="00A34959" w:rsidP="0078215F">
      <w:pPr>
        <w:pStyle w:val="Rubrik3"/>
        <w:jc w:val="both"/>
      </w:pPr>
      <w:bookmarkStart w:id="13" w:name="_Toc511286916"/>
      <w:r>
        <w:t>Rätt att behandla uppgifterna</w:t>
      </w:r>
      <w:bookmarkEnd w:id="13"/>
    </w:p>
    <w:p w:rsidR="007C3B98" w:rsidRDefault="00A34959" w:rsidP="0078215F">
      <w:pPr>
        <w:jc w:val="both"/>
      </w:pPr>
      <w:r>
        <w:t xml:space="preserve">För att få behandla uppgifterna måste </w:t>
      </w:r>
      <w:r w:rsidR="00720024" w:rsidRPr="00720024">
        <w:rPr>
          <w:color w:val="C0504D" w:themeColor="accent2"/>
        </w:rPr>
        <w:t>Verksamheten</w:t>
      </w:r>
      <w:r>
        <w:t xml:space="preserve"> ha en rättslig grund </w:t>
      </w:r>
      <w:r w:rsidR="007C3B98">
        <w:t>som tillåter oss att behandla uppgifterna</w:t>
      </w:r>
      <w:r w:rsidR="001D00DE">
        <w:t>.</w:t>
      </w:r>
      <w:r w:rsidR="007C3B98">
        <w:t xml:space="preserve"> De rättsliga grunderna är uppräknade i dataskyddsförordningen och inga andra än de som uttryckligen skrivits där är tillåtna.</w:t>
      </w:r>
    </w:p>
    <w:p w:rsidR="007C3B98" w:rsidRDefault="007C3B98" w:rsidP="0078215F">
      <w:pPr>
        <w:jc w:val="both"/>
      </w:pPr>
      <w:r>
        <w:t xml:space="preserve">De grunder som kan bli aktuella för </w:t>
      </w:r>
      <w:r w:rsidR="00720024" w:rsidRPr="00720024">
        <w:rPr>
          <w:color w:val="C0504D" w:themeColor="accent2"/>
        </w:rPr>
        <w:t>Verksamheten</w:t>
      </w:r>
      <w:r>
        <w:t xml:space="preserve"> är:</w:t>
      </w:r>
    </w:p>
    <w:p w:rsidR="007C3B98" w:rsidRDefault="007C3B98" w:rsidP="0078215F">
      <w:pPr>
        <w:pStyle w:val="Liststycke"/>
        <w:numPr>
          <w:ilvl w:val="0"/>
          <w:numId w:val="1"/>
        </w:numPr>
        <w:jc w:val="both"/>
      </w:pPr>
      <w:r>
        <w:t>Samtycke från den registrerade</w:t>
      </w:r>
    </w:p>
    <w:p w:rsidR="007C3B98" w:rsidRDefault="007C3B98" w:rsidP="0078215F">
      <w:pPr>
        <w:pStyle w:val="Liststycke"/>
        <w:numPr>
          <w:ilvl w:val="0"/>
          <w:numId w:val="1"/>
        </w:numPr>
        <w:jc w:val="both"/>
      </w:pPr>
      <w:r>
        <w:t>Behandlingen är nödvändig för att fullgöra ett avtal</w:t>
      </w:r>
      <w:r w:rsidR="00D75BD8">
        <w:t xml:space="preserve"> </w:t>
      </w:r>
    </w:p>
    <w:p w:rsidR="007C3B98" w:rsidRDefault="007C3B98" w:rsidP="0078215F">
      <w:pPr>
        <w:pStyle w:val="Liststycke"/>
        <w:numPr>
          <w:ilvl w:val="0"/>
          <w:numId w:val="1"/>
        </w:numPr>
        <w:jc w:val="both"/>
      </w:pPr>
      <w:r>
        <w:t>Det finns ett allmänt intresse att tjänsten utförs</w:t>
      </w:r>
    </w:p>
    <w:p w:rsidR="007C3B98" w:rsidRDefault="007C3B98" w:rsidP="0078215F">
      <w:pPr>
        <w:pStyle w:val="Liststycke"/>
        <w:numPr>
          <w:ilvl w:val="0"/>
          <w:numId w:val="1"/>
        </w:numPr>
        <w:jc w:val="both"/>
      </w:pPr>
      <w:r>
        <w:t>Det finns lagkrav eller myndighetsbeslut som kräver att uppgifterna behandlas</w:t>
      </w:r>
    </w:p>
    <w:p w:rsidR="007C3B98" w:rsidRDefault="00720024" w:rsidP="0078215F">
      <w:pPr>
        <w:pStyle w:val="Liststycke"/>
        <w:numPr>
          <w:ilvl w:val="0"/>
          <w:numId w:val="1"/>
        </w:numPr>
        <w:jc w:val="both"/>
      </w:pPr>
      <w:r w:rsidRPr="00720024">
        <w:rPr>
          <w:color w:val="C0504D" w:themeColor="accent2"/>
        </w:rPr>
        <w:t>Verksamheten</w:t>
      </w:r>
      <w:r w:rsidR="007C3B98">
        <w:t xml:space="preserve"> har ett berättigat intresse att behandla uppgifterna</w:t>
      </w:r>
    </w:p>
    <w:p w:rsidR="00A34959" w:rsidRDefault="00A34959" w:rsidP="0078215F">
      <w:pPr>
        <w:jc w:val="both"/>
      </w:pPr>
      <w:r>
        <w:t xml:space="preserve">När det gäller </w:t>
      </w:r>
      <w:r w:rsidR="004850A7">
        <w:t>sotning</w:t>
      </w:r>
      <w:r>
        <w:t xml:space="preserve"> så har vi</w:t>
      </w:r>
      <w:r w:rsidR="004850A7">
        <w:t xml:space="preserve"> ett </w:t>
      </w:r>
      <w:r>
        <w:t>allmänt intress</w:t>
      </w:r>
      <w:r w:rsidR="004850A7">
        <w:t>e</w:t>
      </w:r>
      <w:r>
        <w:t xml:space="preserve"> att behandla uppgiften. Det betyder att det är i samhällets intresse att </w:t>
      </w:r>
      <w:r w:rsidR="004850A7">
        <w:t>sotning och brandskydd</w:t>
      </w:r>
      <w:r>
        <w:t xml:space="preserve"> fungerar som det ska och eftersom </w:t>
      </w:r>
      <w:r w:rsidR="00892001">
        <w:t xml:space="preserve">att </w:t>
      </w:r>
      <w:r>
        <w:t>det är en sådan samhällsviktig</w:t>
      </w:r>
      <w:r w:rsidR="00E056E7">
        <w:t>, och till och med lagstiftad,</w:t>
      </w:r>
      <w:r>
        <w:t xml:space="preserve"> tjänst </w:t>
      </w:r>
      <w:r w:rsidR="00463EA3">
        <w:t xml:space="preserve">är </w:t>
      </w:r>
      <w:r>
        <w:t>det också tillåtet att behandla personuppgifter i samband med detta.</w:t>
      </w:r>
    </w:p>
    <w:p w:rsidR="00463EA3" w:rsidRDefault="00463EA3" w:rsidP="0078215F">
      <w:pPr>
        <w:jc w:val="both"/>
      </w:pPr>
      <w:r>
        <w:t xml:space="preserve">Kontaktuppgifter </w:t>
      </w:r>
      <w:r w:rsidR="00B57B3E">
        <w:t xml:space="preserve">för </w:t>
      </w:r>
      <w:r>
        <w:t xml:space="preserve">personer som arbetar hos kunder eller leverantörer är också personuppgifter och måste behandlas som sådana. För behandling av sådana </w:t>
      </w:r>
      <w:r w:rsidR="00B57B3E">
        <w:t xml:space="preserve">uppgifter </w:t>
      </w:r>
      <w:r>
        <w:t xml:space="preserve">har </w:t>
      </w:r>
      <w:r w:rsidR="00720024" w:rsidRPr="00720024">
        <w:rPr>
          <w:color w:val="C0504D" w:themeColor="accent2"/>
        </w:rPr>
        <w:t>Verksamheten</w:t>
      </w:r>
      <w:r>
        <w:t xml:space="preserve"> </w:t>
      </w:r>
      <w:r w:rsidR="00B57B3E">
        <w:t xml:space="preserve">det som kallas </w:t>
      </w:r>
      <w:r>
        <w:t xml:space="preserve">berättigat intresse att behandla uppgifterna. </w:t>
      </w:r>
      <w:r w:rsidR="004850A7">
        <w:t>V</w:t>
      </w:r>
      <w:r w:rsidR="00B57B3E">
        <w:t xml:space="preserve">id varje ny </w:t>
      </w:r>
      <w:r w:rsidR="004850A7">
        <w:t xml:space="preserve">sådan </w:t>
      </w:r>
      <w:r w:rsidR="00B57B3E">
        <w:t xml:space="preserve">behandling bedömer vi </w:t>
      </w:r>
      <w:r w:rsidR="004850A7">
        <w:t xml:space="preserve">om vi </w:t>
      </w:r>
      <w:r w:rsidR="00B57B3E">
        <w:t>har större intresse att behålla uppgifterna än vad den registrerade har av att vi tar bort den.</w:t>
      </w:r>
    </w:p>
    <w:p w:rsidR="00B57B3E" w:rsidRDefault="00B57B3E" w:rsidP="0078215F">
      <w:pPr>
        <w:jc w:val="both"/>
      </w:pPr>
      <w:r>
        <w:t>Andra uppgifter i våra system kan ha en annan grund och om en registrerad kontaktar oss med frågor angående rättigheter och skyldigheter enligt dataskyddsförordningen hänvisa</w:t>
      </w:r>
      <w:r w:rsidR="004850A7">
        <w:t>s</w:t>
      </w:r>
      <w:r>
        <w:t xml:space="preserve"> personen till </w:t>
      </w:r>
      <w:r w:rsidR="00C16F02">
        <w:t xml:space="preserve">den </w:t>
      </w:r>
      <w:r>
        <w:t>ansvarig</w:t>
      </w:r>
      <w:r w:rsidR="00C16F02">
        <w:t>e</w:t>
      </w:r>
      <w:r>
        <w:t xml:space="preserve"> för </w:t>
      </w:r>
      <w:r w:rsidR="00286D93">
        <w:t>dataskyddsfrågor</w:t>
      </w:r>
      <w:r w:rsidR="00B54D11">
        <w:t xml:space="preserve"> på </w:t>
      </w:r>
      <w:r w:rsidR="00720024" w:rsidRPr="00720024">
        <w:rPr>
          <w:color w:val="C0504D" w:themeColor="accent2"/>
        </w:rPr>
        <w:t>Verksamheten</w:t>
      </w:r>
      <w:r w:rsidR="00286D93">
        <w:t>.</w:t>
      </w:r>
    </w:p>
    <w:p w:rsidR="00A34959" w:rsidRDefault="00A34959" w:rsidP="0078215F">
      <w:pPr>
        <w:pStyle w:val="Rubrik3"/>
        <w:jc w:val="both"/>
      </w:pPr>
      <w:bookmarkStart w:id="14" w:name="_Toc511286917"/>
      <w:r>
        <w:t>Personuppgiftsbiträde</w:t>
      </w:r>
      <w:r w:rsidR="0023237D">
        <w:t>n</w:t>
      </w:r>
      <w:bookmarkEnd w:id="14"/>
    </w:p>
    <w:p w:rsidR="00A34959" w:rsidRPr="005239C6" w:rsidRDefault="00720024" w:rsidP="0078215F">
      <w:pPr>
        <w:jc w:val="both"/>
      </w:pPr>
      <w:r w:rsidRPr="00720024">
        <w:rPr>
          <w:color w:val="C0504D" w:themeColor="accent2"/>
        </w:rPr>
        <w:t>Verksamheten</w:t>
      </w:r>
      <w:r w:rsidR="0023237D">
        <w:t xml:space="preserve"> använder sig av underleverantörer till olika saker i sin verksamhet, exempelvis att trycka och skicka brev. Dessa underleverantörer behandlar ofta personuppgifter </w:t>
      </w:r>
      <w:r w:rsidR="00FB5CDD">
        <w:t xml:space="preserve">som </w:t>
      </w:r>
      <w:r w:rsidRPr="00720024">
        <w:rPr>
          <w:color w:val="C0504D" w:themeColor="accent2"/>
        </w:rPr>
        <w:t>Verksamheten</w:t>
      </w:r>
      <w:r w:rsidR="00FB5CDD">
        <w:t xml:space="preserve"> samlat in och därmed också ansvarar för. </w:t>
      </w:r>
      <w:r w:rsidRPr="00720024">
        <w:rPr>
          <w:color w:val="C0504D" w:themeColor="accent2"/>
        </w:rPr>
        <w:t>Verksamheten</w:t>
      </w:r>
      <w:r w:rsidR="004850A7">
        <w:t xml:space="preserve"> har tecknat personuppgiftbiträdesavtal med samtliga </w:t>
      </w:r>
      <w:r w:rsidR="00397FE5">
        <w:t>personuppgiftsbiträden</w:t>
      </w:r>
      <w:r w:rsidR="00FB5CDD">
        <w:t>.</w:t>
      </w:r>
    </w:p>
    <w:p w:rsidR="00557A8B" w:rsidRDefault="00557A8B" w:rsidP="0078215F">
      <w:pPr>
        <w:pStyle w:val="Rubrik3"/>
        <w:jc w:val="both"/>
      </w:pPr>
      <w:bookmarkStart w:id="15" w:name="_Toc511286918"/>
      <w:r>
        <w:t>Personuppgiftsincident</w:t>
      </w:r>
      <w:bookmarkEnd w:id="15"/>
    </w:p>
    <w:p w:rsidR="00557A8B" w:rsidRDefault="00D55A9B" w:rsidP="0078215F">
      <w:pPr>
        <w:jc w:val="both"/>
      </w:pPr>
      <w:r>
        <w:t xml:space="preserve">En personuppgiftsincident är när </w:t>
      </w:r>
      <w:r w:rsidR="00470F7C">
        <w:t xml:space="preserve">personuppgifter oavsiktligt eller olagligt förstörs, förloras, ändras, sprids eller på annat sätt behandlas på ett sätt som </w:t>
      </w:r>
      <w:r w:rsidR="00D21B69">
        <w:t>kan skada eller kränka den registrerade.</w:t>
      </w:r>
    </w:p>
    <w:p w:rsidR="00D21B69" w:rsidRDefault="00D21B69" w:rsidP="0078215F">
      <w:pPr>
        <w:jc w:val="both"/>
      </w:pPr>
      <w:r>
        <w:t>Exempel på personuppgiftsincidenter är:</w:t>
      </w:r>
    </w:p>
    <w:p w:rsidR="00D21B69" w:rsidRDefault="00D21B69" w:rsidP="0078215F">
      <w:pPr>
        <w:pStyle w:val="Liststycke"/>
        <w:numPr>
          <w:ilvl w:val="0"/>
          <w:numId w:val="3"/>
        </w:numPr>
        <w:jc w:val="both"/>
      </w:pPr>
      <w:r>
        <w:t>Någon stjäl en dator där personuppgifter är sparade</w:t>
      </w:r>
    </w:p>
    <w:p w:rsidR="00D21B69" w:rsidRDefault="00D21B69" w:rsidP="0078215F">
      <w:pPr>
        <w:pStyle w:val="Liststycke"/>
        <w:numPr>
          <w:ilvl w:val="0"/>
          <w:numId w:val="3"/>
        </w:numPr>
        <w:jc w:val="both"/>
      </w:pPr>
      <w:r>
        <w:t xml:space="preserve">Någon tappar bort sin mobiltelefon </w:t>
      </w:r>
      <w:r w:rsidR="0021524D">
        <w:t>som är kopplad till jobbmailen och innehåller sparade filer</w:t>
      </w:r>
      <w:r w:rsidR="00432C1D">
        <w:t xml:space="preserve"> med personuppgifter</w:t>
      </w:r>
    </w:p>
    <w:p w:rsidR="0021524D" w:rsidRDefault="0021524D" w:rsidP="0078215F">
      <w:pPr>
        <w:pStyle w:val="Liststycke"/>
        <w:numPr>
          <w:ilvl w:val="0"/>
          <w:numId w:val="3"/>
        </w:numPr>
        <w:jc w:val="both"/>
      </w:pPr>
      <w:r>
        <w:lastRenderedPageBreak/>
        <w:t>En hacker tar sig in i databasen där alla gäldenärer finns sparade</w:t>
      </w:r>
    </w:p>
    <w:p w:rsidR="0021524D" w:rsidRDefault="0021524D" w:rsidP="0078215F">
      <w:pPr>
        <w:pStyle w:val="Liststycke"/>
        <w:numPr>
          <w:ilvl w:val="0"/>
          <w:numId w:val="3"/>
        </w:numPr>
        <w:jc w:val="both"/>
      </w:pPr>
      <w:r>
        <w:t xml:space="preserve">En CD skiva med personuppgifter </w:t>
      </w:r>
      <w:r w:rsidR="005300AB">
        <w:t xml:space="preserve">förloras eller </w:t>
      </w:r>
      <w:r>
        <w:t>förstörs oavsiktligen</w:t>
      </w:r>
    </w:p>
    <w:p w:rsidR="0021524D" w:rsidRDefault="0021524D" w:rsidP="0078215F">
      <w:pPr>
        <w:pStyle w:val="Liststycke"/>
        <w:numPr>
          <w:ilvl w:val="0"/>
          <w:numId w:val="3"/>
        </w:numPr>
        <w:jc w:val="both"/>
      </w:pPr>
      <w:r>
        <w:t xml:space="preserve">Flera </w:t>
      </w:r>
      <w:r w:rsidR="00397FE5">
        <w:t>aviseringar</w:t>
      </w:r>
      <w:r>
        <w:t xml:space="preserve"> med olika mottagare hamnar i ett kuvert</w:t>
      </w:r>
      <w:r w:rsidR="00C40D5C">
        <w:t xml:space="preserve"> som skickas ut</w:t>
      </w:r>
      <w:r w:rsidR="008963B8">
        <w:t xml:space="preserve"> till en </w:t>
      </w:r>
      <w:r w:rsidR="00397FE5">
        <w:t>fastighetsägare</w:t>
      </w:r>
    </w:p>
    <w:p w:rsidR="0021524D" w:rsidRDefault="0021524D" w:rsidP="0078215F">
      <w:pPr>
        <w:pStyle w:val="Liststycke"/>
        <w:numPr>
          <w:ilvl w:val="0"/>
          <w:numId w:val="3"/>
        </w:numPr>
        <w:jc w:val="both"/>
      </w:pPr>
      <w:r>
        <w:t xml:space="preserve">En anställd raderar </w:t>
      </w:r>
      <w:r w:rsidR="005300AB">
        <w:t xml:space="preserve">felaktigt </w:t>
      </w:r>
      <w:r>
        <w:t xml:space="preserve">en </w:t>
      </w:r>
      <w:r w:rsidR="00397FE5">
        <w:t>person som fastighetsägare</w:t>
      </w:r>
    </w:p>
    <w:p w:rsidR="00C40D5C" w:rsidRDefault="00C40D5C" w:rsidP="0078215F">
      <w:pPr>
        <w:pStyle w:val="Liststycke"/>
        <w:numPr>
          <w:ilvl w:val="0"/>
          <w:numId w:val="3"/>
        </w:numPr>
        <w:jc w:val="both"/>
      </w:pPr>
      <w:r>
        <w:t>Telefonväxelsystemet havererar och ingen kan kontakta oss under ordinarie öppettider</w:t>
      </w:r>
    </w:p>
    <w:p w:rsidR="00C40D5C" w:rsidRDefault="00C40D5C" w:rsidP="0078215F">
      <w:pPr>
        <w:pStyle w:val="Liststycke"/>
        <w:numPr>
          <w:ilvl w:val="0"/>
          <w:numId w:val="3"/>
        </w:numPr>
        <w:jc w:val="both"/>
      </w:pPr>
      <w:r>
        <w:t>En eller flera datorer får sina hårddiskar krypterade av ett virus</w:t>
      </w:r>
    </w:p>
    <w:p w:rsidR="003778E9" w:rsidRDefault="003778E9" w:rsidP="0078215F">
      <w:pPr>
        <w:jc w:val="both"/>
      </w:pPr>
      <w:r>
        <w:t xml:space="preserve">Observera att </w:t>
      </w:r>
      <w:r w:rsidR="008963B8">
        <w:t>listan inte är uttömmande och</w:t>
      </w:r>
      <w:r w:rsidR="00A66E41">
        <w:t xml:space="preserve"> att</w:t>
      </w:r>
      <w:r w:rsidR="008963B8">
        <w:t xml:space="preserve"> fler situationer kan </w:t>
      </w:r>
      <w:r w:rsidR="00A66E41">
        <w:t xml:space="preserve">kvalificera som </w:t>
      </w:r>
      <w:r w:rsidR="008963B8">
        <w:t>personuppgiftsincident</w:t>
      </w:r>
      <w:r w:rsidR="001A114D">
        <w:t>er</w:t>
      </w:r>
      <w:r w:rsidR="008963B8">
        <w:t>.</w:t>
      </w:r>
      <w:r w:rsidR="001A114D">
        <w:t xml:space="preserve"> </w:t>
      </w:r>
    </w:p>
    <w:p w:rsidR="0010180E" w:rsidRPr="000D7DAC" w:rsidRDefault="0010180E" w:rsidP="00DE24B5">
      <w:pPr>
        <w:jc w:val="both"/>
        <w:rPr>
          <w:b/>
          <w:i/>
        </w:rPr>
      </w:pPr>
      <w:r w:rsidRPr="000D7DAC">
        <w:rPr>
          <w:b/>
        </w:rPr>
        <w:t>Uppgifter behöver inte vara stulna eller ha kommit obehöriga tillhanda</w:t>
      </w:r>
    </w:p>
    <w:p w:rsidR="0010180E" w:rsidRDefault="000D7DAC" w:rsidP="0078215F">
      <w:pPr>
        <w:jc w:val="both"/>
      </w:pPr>
      <w:r>
        <w:t xml:space="preserve">En uppgift behöver inte vara stulen eller ha skickats till en obehörig för att det ska räknas som en incident. Det räcker exempelvis, som </w:t>
      </w:r>
      <w:r w:rsidR="00E70AFA">
        <w:t>syns i listan, med att uppgifter förstörs trots att de skulle sparas för att det ska kvalificera som en incident.</w:t>
      </w:r>
    </w:p>
    <w:p w:rsidR="00E70AFA" w:rsidRPr="00557A8B" w:rsidRDefault="002642E4" w:rsidP="0078215F">
      <w:pPr>
        <w:jc w:val="both"/>
      </w:pPr>
      <w:r>
        <w:t>O</w:t>
      </w:r>
      <w:r w:rsidR="00DE24B5">
        <w:t xml:space="preserve">m det har </w:t>
      </w:r>
      <w:r w:rsidR="00E70AFA">
        <w:t xml:space="preserve">hänt någonting med uppgifter registrerade hos </w:t>
      </w:r>
      <w:r w:rsidR="00720024" w:rsidRPr="00720024">
        <w:rPr>
          <w:color w:val="C0504D" w:themeColor="accent2"/>
        </w:rPr>
        <w:t>Verksamheten</w:t>
      </w:r>
      <w:r w:rsidR="00E70AFA">
        <w:t xml:space="preserve"> som det inte var tänkt </w:t>
      </w:r>
      <w:r w:rsidR="00DE24B5">
        <w:t xml:space="preserve">att det </w:t>
      </w:r>
      <w:r w:rsidR="00E70AFA">
        <w:t xml:space="preserve">skulle hända kan det vara en personuppgiftsincident. </w:t>
      </w:r>
      <w:r w:rsidR="00397FE5">
        <w:t>D</w:t>
      </w:r>
      <w:r w:rsidR="00E70AFA">
        <w:t>ärför</w:t>
      </w:r>
      <w:r w:rsidR="00397FE5">
        <w:t xml:space="preserve"> kontrolleras</w:t>
      </w:r>
      <w:r w:rsidR="00E70AFA">
        <w:t xml:space="preserve"> med </w:t>
      </w:r>
      <w:r w:rsidR="004323F9">
        <w:t xml:space="preserve">den </w:t>
      </w:r>
      <w:r w:rsidR="00E70AFA">
        <w:t>ansvarig</w:t>
      </w:r>
      <w:r w:rsidR="004323F9">
        <w:t>e</w:t>
      </w:r>
      <w:r w:rsidR="00E70AFA">
        <w:t xml:space="preserve"> för dataskyddsf</w:t>
      </w:r>
      <w:r w:rsidR="004323F9">
        <w:t>rågor</w:t>
      </w:r>
      <w:r w:rsidR="00E70AFA">
        <w:t xml:space="preserve"> om det uppstår en situation där personuppgifter uts</w:t>
      </w:r>
      <w:r w:rsidR="002405AE">
        <w:t>atts</w:t>
      </w:r>
      <w:r w:rsidR="00E70AFA">
        <w:t xml:space="preserve"> för risk.</w:t>
      </w:r>
    </w:p>
    <w:p w:rsidR="0010180E" w:rsidRPr="000D7DAC" w:rsidRDefault="00E70AFA" w:rsidP="0078215F">
      <w:pPr>
        <w:pStyle w:val="Rubrik4"/>
        <w:jc w:val="both"/>
        <w:rPr>
          <w:b/>
          <w:i w:val="0"/>
          <w:color w:val="auto"/>
        </w:rPr>
      </w:pPr>
      <w:r>
        <w:rPr>
          <w:b/>
          <w:i w:val="0"/>
          <w:color w:val="auto"/>
        </w:rPr>
        <w:t>Vissa i</w:t>
      </w:r>
      <w:r w:rsidR="0010180E" w:rsidRPr="000D7DAC">
        <w:rPr>
          <w:b/>
          <w:i w:val="0"/>
          <w:color w:val="auto"/>
        </w:rPr>
        <w:t>ncidenter måste rapporteras</w:t>
      </w:r>
      <w:r>
        <w:rPr>
          <w:b/>
          <w:i w:val="0"/>
          <w:color w:val="auto"/>
        </w:rPr>
        <w:t xml:space="preserve"> till myndigheterna</w:t>
      </w:r>
    </w:p>
    <w:p w:rsidR="000A2E90" w:rsidRDefault="00E70AFA" w:rsidP="0078215F">
      <w:pPr>
        <w:jc w:val="both"/>
      </w:pPr>
      <w:r>
        <w:t xml:space="preserve">Alla personuppgiftsincidenter måste registreras i </w:t>
      </w:r>
      <w:r w:rsidR="00720024" w:rsidRPr="00720024">
        <w:rPr>
          <w:color w:val="C0504D" w:themeColor="accent2"/>
        </w:rPr>
        <w:t>Verksamheten</w:t>
      </w:r>
      <w:r>
        <w:t>s egna incidentregister men allvarligare incidenter måste också rapporteras vidare</w:t>
      </w:r>
      <w:r w:rsidR="005D6C22">
        <w:t>. Vid särskilt allvarliga incidenter måste dessutom de registrerade som drabbats informeras</w:t>
      </w:r>
      <w:r>
        <w:t xml:space="preserve">. </w:t>
      </w:r>
    </w:p>
    <w:p w:rsidR="00E70AFA" w:rsidRDefault="00E70AFA" w:rsidP="0078215F">
      <w:pPr>
        <w:jc w:val="both"/>
      </w:pPr>
      <w:r>
        <w:t xml:space="preserve">En allvarlig personuppgiftsincident måste inom 72 timmar från det att </w:t>
      </w:r>
      <w:r w:rsidR="00720024" w:rsidRPr="00720024">
        <w:rPr>
          <w:color w:val="C0504D" w:themeColor="accent2"/>
        </w:rPr>
        <w:t>Verksamheten</w:t>
      </w:r>
      <w:r>
        <w:t xml:space="preserve"> blir medvetna om incidenten rapporteras till Integritetsskyddsmyndigheten (Datainspektionen). Rapporten är standardiserad </w:t>
      </w:r>
      <w:r w:rsidR="00397FE5">
        <w:t xml:space="preserve">en mall för rapportering av personuppgiftsincidenter har tagits fram och finns hos ansvarig för dataskyddsfrågor hos </w:t>
      </w:r>
      <w:r w:rsidR="00720024" w:rsidRPr="00720024">
        <w:rPr>
          <w:color w:val="C0504D" w:themeColor="accent2"/>
        </w:rPr>
        <w:t>Verksamheten</w:t>
      </w:r>
      <w:r w:rsidR="00397FE5">
        <w:t>.</w:t>
      </w:r>
      <w:r>
        <w:t xml:space="preserve"> </w:t>
      </w:r>
    </w:p>
    <w:p w:rsidR="000100F6" w:rsidRDefault="000100F6" w:rsidP="0078215F">
      <w:pPr>
        <w:jc w:val="both"/>
        <w:rPr>
          <w:rFonts w:asciiTheme="majorHAnsi" w:eastAsiaTheme="majorEastAsia" w:hAnsiTheme="majorHAnsi" w:cstheme="majorBidi"/>
          <w:b/>
          <w:sz w:val="28"/>
          <w:szCs w:val="26"/>
        </w:rPr>
      </w:pPr>
      <w:r>
        <w:rPr>
          <w:b/>
          <w:sz w:val="28"/>
        </w:rPr>
        <w:br w:type="page"/>
      </w:r>
    </w:p>
    <w:p w:rsidR="00946EAA" w:rsidRDefault="00946EAA" w:rsidP="0078215F">
      <w:pPr>
        <w:pStyle w:val="Rubrik3"/>
        <w:jc w:val="both"/>
      </w:pPr>
      <w:bookmarkStart w:id="16" w:name="_Toc511286919"/>
    </w:p>
    <w:p w:rsidR="00600FE4" w:rsidRDefault="00946EAA" w:rsidP="0078215F">
      <w:pPr>
        <w:pStyle w:val="Rubrik3"/>
        <w:jc w:val="both"/>
      </w:pPr>
      <w:r>
        <w:rPr>
          <w:noProof/>
        </w:rPr>
        <mc:AlternateContent>
          <mc:Choice Requires="wps">
            <w:drawing>
              <wp:anchor distT="45720" distB="45720" distL="114300" distR="114300" simplePos="0" relativeHeight="251658240" behindDoc="0" locked="0" layoutInCell="1" allowOverlap="1">
                <wp:simplePos x="0" y="0"/>
                <wp:positionH relativeFrom="column">
                  <wp:posOffset>5080</wp:posOffset>
                </wp:positionH>
                <wp:positionV relativeFrom="paragraph">
                  <wp:posOffset>-1905</wp:posOffset>
                </wp:positionV>
                <wp:extent cx="5724525" cy="1752600"/>
                <wp:effectExtent l="0" t="0" r="28575" b="1905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752600"/>
                        </a:xfrm>
                        <a:prstGeom prst="rect">
                          <a:avLst/>
                        </a:prstGeom>
                        <a:solidFill>
                          <a:srgbClr val="FFFFFF"/>
                        </a:solidFill>
                        <a:ln w="9525">
                          <a:solidFill>
                            <a:srgbClr val="000000"/>
                          </a:solidFill>
                          <a:miter lim="800000"/>
                          <a:headEnd/>
                          <a:tailEnd/>
                        </a:ln>
                      </wps:spPr>
                      <wps:txbx>
                        <w:txbxContent>
                          <w:p w:rsidR="00CF42C1" w:rsidRPr="002C4618" w:rsidRDefault="00CF42C1">
                            <w:pPr>
                              <w:rPr>
                                <w:rFonts w:asciiTheme="majorHAnsi" w:hAnsiTheme="majorHAnsi"/>
                                <w:b/>
                              </w:rPr>
                            </w:pPr>
                            <w:r w:rsidRPr="002C4618">
                              <w:rPr>
                                <w:rFonts w:asciiTheme="majorHAnsi" w:hAnsiTheme="majorHAnsi"/>
                                <w:b/>
                              </w:rPr>
                              <w:t>Om personuppgifter skickas fel, försvinner</w:t>
                            </w:r>
                            <w:r>
                              <w:rPr>
                                <w:rFonts w:asciiTheme="majorHAnsi" w:hAnsiTheme="majorHAnsi"/>
                                <w:b/>
                              </w:rPr>
                              <w:t xml:space="preserve">, </w:t>
                            </w:r>
                            <w:r w:rsidRPr="002C4618">
                              <w:rPr>
                                <w:rFonts w:asciiTheme="majorHAnsi" w:hAnsiTheme="majorHAnsi"/>
                                <w:b/>
                              </w:rPr>
                              <w:t>ändras utan lov</w:t>
                            </w:r>
                            <w:r>
                              <w:rPr>
                                <w:rFonts w:asciiTheme="majorHAnsi" w:hAnsiTheme="majorHAnsi"/>
                                <w:b/>
                              </w:rPr>
                              <w:t xml:space="preserve"> eller liknande</w:t>
                            </w:r>
                          </w:p>
                          <w:p w:rsidR="00CF42C1" w:rsidRDefault="00CF42C1">
                            <w:pPr>
                              <w:rPr>
                                <w:rFonts w:asciiTheme="majorHAnsi" w:hAnsiTheme="majorHAnsi"/>
                              </w:rPr>
                            </w:pPr>
                            <w:r w:rsidRPr="002C4618">
                              <w:rPr>
                                <w:rFonts w:asciiTheme="majorHAnsi" w:hAnsiTheme="majorHAnsi"/>
                              </w:rPr>
                              <w:t>Kontakta</w:t>
                            </w:r>
                            <w:r w:rsidR="00885B22">
                              <w:rPr>
                                <w:rFonts w:asciiTheme="majorHAnsi" w:hAnsiTheme="majorHAnsi"/>
                              </w:rPr>
                              <w:t>s</w:t>
                            </w:r>
                            <w:r w:rsidRPr="002C4618">
                              <w:rPr>
                                <w:rFonts w:asciiTheme="majorHAnsi" w:hAnsiTheme="majorHAnsi"/>
                              </w:rPr>
                              <w:t xml:space="preserve"> </w:t>
                            </w:r>
                            <w:r w:rsidRPr="002C4618">
                              <w:rPr>
                                <w:rFonts w:asciiTheme="majorHAnsi" w:hAnsiTheme="majorHAnsi"/>
                                <w:b/>
                              </w:rPr>
                              <w:t>omedelbart</w:t>
                            </w:r>
                            <w:r w:rsidRPr="002C4618">
                              <w:rPr>
                                <w:rFonts w:asciiTheme="majorHAnsi" w:hAnsiTheme="majorHAnsi"/>
                              </w:rPr>
                              <w:t xml:space="preserve"> IT-chef</w:t>
                            </w:r>
                            <w:r>
                              <w:rPr>
                                <w:rFonts w:asciiTheme="majorHAnsi" w:hAnsiTheme="majorHAnsi"/>
                              </w:rPr>
                              <w:t>en</w:t>
                            </w:r>
                            <w:r w:rsidRPr="002C4618">
                              <w:rPr>
                                <w:rFonts w:asciiTheme="majorHAnsi" w:hAnsiTheme="majorHAnsi"/>
                              </w:rPr>
                              <w:t xml:space="preserve"> eller ansvarig </w:t>
                            </w:r>
                            <w:r>
                              <w:rPr>
                                <w:rFonts w:asciiTheme="majorHAnsi" w:hAnsiTheme="majorHAnsi"/>
                              </w:rPr>
                              <w:t>för dataförordningsfrågor så fort felet upptäcks. Det är mycket viktigt att ansvarig personal får informationen så tidigt som möjligt då tidsfristen att rapportera en incident är kort och börjar löpa direkt när det upptäckts, oavsett vem som upptäcker det.</w:t>
                            </w:r>
                          </w:p>
                          <w:p w:rsidR="00CF42C1" w:rsidRPr="002C4618" w:rsidRDefault="00885B22">
                            <w:pPr>
                              <w:rPr>
                                <w:rFonts w:asciiTheme="majorHAnsi" w:hAnsiTheme="majorHAnsi"/>
                              </w:rPr>
                            </w:pPr>
                            <w:r>
                              <w:rPr>
                                <w:rFonts w:asciiTheme="majorHAnsi" w:hAnsiTheme="majorHAnsi"/>
                              </w:rPr>
                              <w:t>Vi s</w:t>
                            </w:r>
                            <w:r w:rsidR="00CF42C1">
                              <w:rPr>
                                <w:rFonts w:asciiTheme="majorHAnsi" w:hAnsiTheme="majorHAnsi"/>
                              </w:rPr>
                              <w:t>amla</w:t>
                            </w:r>
                            <w:r>
                              <w:rPr>
                                <w:rFonts w:asciiTheme="majorHAnsi" w:hAnsiTheme="majorHAnsi"/>
                              </w:rPr>
                              <w:t>r</w:t>
                            </w:r>
                            <w:r w:rsidR="00CF42C1">
                              <w:rPr>
                                <w:rFonts w:asciiTheme="majorHAnsi" w:hAnsiTheme="majorHAnsi"/>
                              </w:rPr>
                              <w:t xml:space="preserve"> så mycket information som möjligt </w:t>
                            </w:r>
                            <w:r w:rsidR="00CC5FB3">
                              <w:rPr>
                                <w:rFonts w:asciiTheme="majorHAnsi" w:hAnsiTheme="majorHAnsi"/>
                              </w:rPr>
                              <w:t xml:space="preserve">om </w:t>
                            </w:r>
                            <w:r w:rsidR="00CF42C1">
                              <w:rPr>
                                <w:rFonts w:asciiTheme="majorHAnsi" w:hAnsiTheme="majorHAnsi"/>
                              </w:rPr>
                              <w:t>vad som hänt men ändra</w:t>
                            </w:r>
                            <w:r w:rsidR="00946EAA">
                              <w:rPr>
                                <w:rFonts w:asciiTheme="majorHAnsi" w:hAnsiTheme="majorHAnsi"/>
                              </w:rPr>
                              <w:t>r</w:t>
                            </w:r>
                            <w:r w:rsidR="00CF42C1">
                              <w:rPr>
                                <w:rFonts w:asciiTheme="majorHAnsi" w:hAnsiTheme="majorHAnsi"/>
                              </w:rPr>
                              <w:t xml:space="preserve"> eller radera</w:t>
                            </w:r>
                            <w:r w:rsidR="00946EAA">
                              <w:rPr>
                                <w:rFonts w:asciiTheme="majorHAnsi" w:hAnsiTheme="majorHAnsi"/>
                              </w:rPr>
                              <w:t>r</w:t>
                            </w:r>
                            <w:r w:rsidR="00CF42C1">
                              <w:rPr>
                                <w:rFonts w:asciiTheme="majorHAnsi" w:hAnsiTheme="majorHAnsi"/>
                              </w:rPr>
                              <w:t xml:space="preserve"> ingenting innan ansvarig personal kan påbörja utredningen.</w:t>
                            </w:r>
                            <w:r w:rsidR="00CF42C1" w:rsidRPr="002C4618">
                              <w:rPr>
                                <w:rFonts w:asciiTheme="majorHAnsi" w:hAnsiTheme="majorHAnsi"/>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2" o:spid="_x0000_s1027" type="#_x0000_t202" style="position:absolute;left:0;text-align:left;margin-left:.4pt;margin-top:-.15pt;width:450.7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">
                <v:textbox>
                  <w:txbxContent>
                    <w:p w:rsidR="00CF42C1" w:rsidRPr="002C4618" w:rsidRDefault="00CF42C1">
                      <w:pPr>
                        <w:rPr>
                          <w:rFonts w:asciiTheme="majorHAnsi" w:hAnsiTheme="majorHAnsi"/>
                          <w:b/>
                        </w:rPr>
                      </w:pPr>
                      <w:r w:rsidRPr="002C4618">
                        <w:rPr>
                          <w:rFonts w:asciiTheme="majorHAnsi" w:hAnsiTheme="majorHAnsi"/>
                          <w:b/>
                        </w:rPr>
                        <w:t>Om personuppgifter skickas fel, försvinner</w:t>
                      </w:r>
                      <w:r>
                        <w:rPr>
                          <w:rFonts w:asciiTheme="majorHAnsi" w:hAnsiTheme="majorHAnsi"/>
                          <w:b/>
                        </w:rPr>
                        <w:t xml:space="preserve">, </w:t>
                      </w:r>
                      <w:r w:rsidRPr="002C4618">
                        <w:rPr>
                          <w:rFonts w:asciiTheme="majorHAnsi" w:hAnsiTheme="majorHAnsi"/>
                          <w:b/>
                        </w:rPr>
                        <w:t>ändras utan lov</w:t>
                      </w:r>
                      <w:r>
                        <w:rPr>
                          <w:rFonts w:asciiTheme="majorHAnsi" w:hAnsiTheme="majorHAnsi"/>
                          <w:b/>
                        </w:rPr>
                        <w:t xml:space="preserve"> eller liknande</w:t>
                      </w:r>
                    </w:p>
                    <w:p w:rsidR="00CF42C1" w:rsidRDefault="00CF42C1">
                      <w:pPr>
                        <w:rPr>
                          <w:rFonts w:asciiTheme="majorHAnsi" w:hAnsiTheme="majorHAnsi"/>
                        </w:rPr>
                      </w:pPr>
                      <w:r w:rsidRPr="002C4618">
                        <w:rPr>
                          <w:rFonts w:asciiTheme="majorHAnsi" w:hAnsiTheme="majorHAnsi"/>
                        </w:rPr>
                        <w:t>Kontakta</w:t>
                      </w:r>
                      <w:r w:rsidR="00885B22">
                        <w:rPr>
                          <w:rFonts w:asciiTheme="majorHAnsi" w:hAnsiTheme="majorHAnsi"/>
                        </w:rPr>
                        <w:t>s</w:t>
                      </w:r>
                      <w:r w:rsidRPr="002C4618">
                        <w:rPr>
                          <w:rFonts w:asciiTheme="majorHAnsi" w:hAnsiTheme="majorHAnsi"/>
                        </w:rPr>
                        <w:t xml:space="preserve"> </w:t>
                      </w:r>
                      <w:r w:rsidRPr="002C4618">
                        <w:rPr>
                          <w:rFonts w:asciiTheme="majorHAnsi" w:hAnsiTheme="majorHAnsi"/>
                          <w:b/>
                        </w:rPr>
                        <w:t>omedelbart</w:t>
                      </w:r>
                      <w:r w:rsidRPr="002C4618">
                        <w:rPr>
                          <w:rFonts w:asciiTheme="majorHAnsi" w:hAnsiTheme="majorHAnsi"/>
                        </w:rPr>
                        <w:t xml:space="preserve"> IT-chef</w:t>
                      </w:r>
                      <w:r>
                        <w:rPr>
                          <w:rFonts w:asciiTheme="majorHAnsi" w:hAnsiTheme="majorHAnsi"/>
                        </w:rPr>
                        <w:t>en</w:t>
                      </w:r>
                      <w:r w:rsidRPr="002C4618">
                        <w:rPr>
                          <w:rFonts w:asciiTheme="majorHAnsi" w:hAnsiTheme="majorHAnsi"/>
                        </w:rPr>
                        <w:t xml:space="preserve"> eller ansvarig </w:t>
                      </w:r>
                      <w:r>
                        <w:rPr>
                          <w:rFonts w:asciiTheme="majorHAnsi" w:hAnsiTheme="majorHAnsi"/>
                        </w:rPr>
                        <w:t>för dataförordningsfrågor så fort felet upptäcks. Det är mycket viktigt att ansvarig personal får informationen så tidigt som möjligt då tidsfristen att rapportera en incident är kort och börjar löpa direkt när det upptäckts, oavsett vem som upptäcker det.</w:t>
                      </w:r>
                    </w:p>
                    <w:p w:rsidR="00CF42C1" w:rsidRPr="002C4618" w:rsidRDefault="00885B22">
                      <w:pPr>
                        <w:rPr>
                          <w:rFonts w:asciiTheme="majorHAnsi" w:hAnsiTheme="majorHAnsi"/>
                        </w:rPr>
                      </w:pPr>
                      <w:r>
                        <w:rPr>
                          <w:rFonts w:asciiTheme="majorHAnsi" w:hAnsiTheme="majorHAnsi"/>
                        </w:rPr>
                        <w:t>Vi s</w:t>
                      </w:r>
                      <w:r w:rsidR="00CF42C1">
                        <w:rPr>
                          <w:rFonts w:asciiTheme="majorHAnsi" w:hAnsiTheme="majorHAnsi"/>
                        </w:rPr>
                        <w:t>amla</w:t>
                      </w:r>
                      <w:r>
                        <w:rPr>
                          <w:rFonts w:asciiTheme="majorHAnsi" w:hAnsiTheme="majorHAnsi"/>
                        </w:rPr>
                        <w:t>r</w:t>
                      </w:r>
                      <w:r w:rsidR="00CF42C1">
                        <w:rPr>
                          <w:rFonts w:asciiTheme="majorHAnsi" w:hAnsiTheme="majorHAnsi"/>
                        </w:rPr>
                        <w:t xml:space="preserve"> så mycket information som möjligt </w:t>
                      </w:r>
                      <w:r w:rsidR="00CC5FB3">
                        <w:rPr>
                          <w:rFonts w:asciiTheme="majorHAnsi" w:hAnsiTheme="majorHAnsi"/>
                        </w:rPr>
                        <w:t xml:space="preserve">om </w:t>
                      </w:r>
                      <w:r w:rsidR="00CF42C1">
                        <w:rPr>
                          <w:rFonts w:asciiTheme="majorHAnsi" w:hAnsiTheme="majorHAnsi"/>
                        </w:rPr>
                        <w:t>vad som hänt men ändra</w:t>
                      </w:r>
                      <w:r w:rsidR="00946EAA">
                        <w:rPr>
                          <w:rFonts w:asciiTheme="majorHAnsi" w:hAnsiTheme="majorHAnsi"/>
                        </w:rPr>
                        <w:t>r</w:t>
                      </w:r>
                      <w:r w:rsidR="00CF42C1">
                        <w:rPr>
                          <w:rFonts w:asciiTheme="majorHAnsi" w:hAnsiTheme="majorHAnsi"/>
                        </w:rPr>
                        <w:t xml:space="preserve"> eller radera</w:t>
                      </w:r>
                      <w:r w:rsidR="00946EAA">
                        <w:rPr>
                          <w:rFonts w:asciiTheme="majorHAnsi" w:hAnsiTheme="majorHAnsi"/>
                        </w:rPr>
                        <w:t>r</w:t>
                      </w:r>
                      <w:r w:rsidR="00CF42C1">
                        <w:rPr>
                          <w:rFonts w:asciiTheme="majorHAnsi" w:hAnsiTheme="majorHAnsi"/>
                        </w:rPr>
                        <w:t xml:space="preserve"> ingenting innan ansvarig personal kan påbörja utredningen.</w:t>
                      </w:r>
                      <w:r w:rsidR="00CF42C1" w:rsidRPr="002C4618">
                        <w:rPr>
                          <w:rFonts w:asciiTheme="majorHAnsi" w:hAnsiTheme="majorHAnsi"/>
                        </w:rPr>
                        <w:br/>
                      </w:r>
                    </w:p>
                  </w:txbxContent>
                </v:textbox>
                <w10:wrap type="square"/>
              </v:shape>
            </w:pict>
          </mc:Fallback>
        </mc:AlternateContent>
      </w:r>
      <w:r w:rsidR="00A34959">
        <w:t>Insamlande av samtycke</w:t>
      </w:r>
      <w:bookmarkEnd w:id="16"/>
    </w:p>
    <w:p w:rsidR="00A34959" w:rsidRDefault="00155A7E" w:rsidP="0078215F">
      <w:pPr>
        <w:jc w:val="both"/>
      </w:pPr>
      <w:r>
        <w:t xml:space="preserve">I vissa situationer </w:t>
      </w:r>
      <w:r w:rsidR="00CD46BB">
        <w:t xml:space="preserve">bör </w:t>
      </w:r>
      <w:r w:rsidR="00720024" w:rsidRPr="00720024">
        <w:rPr>
          <w:color w:val="C0504D" w:themeColor="accent2"/>
        </w:rPr>
        <w:t>Verksamheten</w:t>
      </w:r>
      <w:r>
        <w:t xml:space="preserve"> </w:t>
      </w:r>
      <w:r w:rsidR="00CD46BB">
        <w:t xml:space="preserve">samla in </w:t>
      </w:r>
      <w:r>
        <w:t xml:space="preserve">samtycke från den registrerade </w:t>
      </w:r>
      <w:r w:rsidR="00053C46">
        <w:t xml:space="preserve">för att få behandla vissa uppgifter. Exempel på det är </w:t>
      </w:r>
      <w:r w:rsidR="006D01EC">
        <w:t xml:space="preserve">om </w:t>
      </w:r>
      <w:r w:rsidR="00397FE5">
        <w:t xml:space="preserve">en företrädare för ett </w:t>
      </w:r>
      <w:r w:rsidR="006D01EC">
        <w:t xml:space="preserve">företag </w:t>
      </w:r>
      <w:r w:rsidR="00053C46">
        <w:t xml:space="preserve">hör av sig och vill </w:t>
      </w:r>
      <w:r w:rsidR="001B25B6">
        <w:t>få</w:t>
      </w:r>
      <w:r w:rsidR="00885B22">
        <w:t xml:space="preserve"> en</w:t>
      </w:r>
      <w:r w:rsidR="001B25B6">
        <w:t xml:space="preserve"> faktura skickad till sin privata adress eller när en person vill att vi noterar känsliga uppgifter såsom hälsa</w:t>
      </w:r>
      <w:r w:rsidR="003F7A20">
        <w:t xml:space="preserve"> och sjukdomstillstånd</w:t>
      </w:r>
      <w:r w:rsidR="001B25B6">
        <w:t>.</w:t>
      </w:r>
    </w:p>
    <w:p w:rsidR="00E74AD3" w:rsidRDefault="00885B22" w:rsidP="0078215F">
      <w:pPr>
        <w:pStyle w:val="Rubrik3"/>
        <w:jc w:val="both"/>
      </w:pPr>
      <w:bookmarkStart w:id="17" w:name="_Toc511286920"/>
      <w:r>
        <w:t>Information</w:t>
      </w:r>
      <w:r w:rsidR="00CF42C1">
        <w:t xml:space="preserve"> </w:t>
      </w:r>
      <w:r w:rsidR="007836D6">
        <w:t xml:space="preserve">visas </w:t>
      </w:r>
      <w:r>
        <w:t>inte</w:t>
      </w:r>
      <w:bookmarkEnd w:id="17"/>
    </w:p>
    <w:p w:rsidR="00E650B7" w:rsidRDefault="002D4EF0" w:rsidP="0078215F">
      <w:pPr>
        <w:jc w:val="both"/>
      </w:pPr>
      <w:r>
        <w:t xml:space="preserve">Gallring av en </w:t>
      </w:r>
      <w:r w:rsidR="00885B22">
        <w:t xml:space="preserve">personuppgift kan ske </w:t>
      </w:r>
      <w:r>
        <w:t xml:space="preserve">efter det att </w:t>
      </w:r>
      <w:r w:rsidR="00885B22">
        <w:t>informationen är inaktuell, när vår rätt att behandla uppgifterna upphör eller på uppdrag av kommunen</w:t>
      </w:r>
      <w:r w:rsidR="00E650B7">
        <w:t xml:space="preserve">. Efter att </w:t>
      </w:r>
      <w:r w:rsidR="00885B22">
        <w:t>informationen</w:t>
      </w:r>
      <w:r w:rsidR="00CF42C1">
        <w:t xml:space="preserve"> </w:t>
      </w:r>
      <w:r w:rsidR="00E650B7">
        <w:t>gallra</w:t>
      </w:r>
      <w:r w:rsidR="00CF42C1">
        <w:t>t</w:t>
      </w:r>
      <w:r w:rsidR="00E650B7">
        <w:t>s finns ingenting kvar, det</w:t>
      </w:r>
      <w:r w:rsidR="00885B22">
        <w:t xml:space="preserve"> </w:t>
      </w:r>
      <w:r w:rsidR="00E650B7">
        <w:t xml:space="preserve">går därför inte att </w:t>
      </w:r>
      <w:r w:rsidR="00885B22">
        <w:t>återskapa informationen</w:t>
      </w:r>
      <w:r w:rsidR="00E650B7">
        <w:t xml:space="preserve"> i efterhand.</w:t>
      </w:r>
    </w:p>
    <w:p w:rsidR="00885B22" w:rsidRDefault="00885B22">
      <w:r>
        <w:br w:type="page"/>
      </w:r>
    </w:p>
    <w:p w:rsidR="001C79E2" w:rsidRPr="00E74AD3" w:rsidRDefault="001C79E2" w:rsidP="0078215F">
      <w:pPr>
        <w:jc w:val="both"/>
      </w:pPr>
    </w:p>
    <w:p w:rsidR="00053C46" w:rsidRPr="001C7FB2" w:rsidRDefault="00053C46" w:rsidP="0078215F">
      <w:pPr>
        <w:pStyle w:val="Rubrik2"/>
        <w:jc w:val="both"/>
        <w:rPr>
          <w:b/>
          <w:color w:val="auto"/>
        </w:rPr>
      </w:pPr>
      <w:bookmarkStart w:id="18" w:name="_Toc511286921"/>
      <w:r w:rsidRPr="001C7FB2">
        <w:rPr>
          <w:b/>
          <w:color w:val="auto"/>
        </w:rPr>
        <w:t>Bilaga 1</w:t>
      </w:r>
      <w:r w:rsidR="001C7FB2" w:rsidRPr="001C7FB2">
        <w:rPr>
          <w:b/>
          <w:color w:val="auto"/>
        </w:rPr>
        <w:t xml:space="preserve">, </w:t>
      </w:r>
      <w:r w:rsidRPr="001C7FB2">
        <w:rPr>
          <w:b/>
          <w:color w:val="auto"/>
        </w:rPr>
        <w:t>Rutin för insamlande av samtycke</w:t>
      </w:r>
      <w:bookmarkEnd w:id="18"/>
    </w:p>
    <w:p w:rsidR="004368E9" w:rsidRPr="004368E9" w:rsidRDefault="004368E9" w:rsidP="0078215F">
      <w:pPr>
        <w:jc w:val="both"/>
      </w:pPr>
      <w:r>
        <w:t>2018-</w:t>
      </w:r>
      <w:r w:rsidR="00631A18">
        <w:t>05-25</w:t>
      </w:r>
      <w:r w:rsidR="00BD0349">
        <w:t xml:space="preserve">, version </w:t>
      </w:r>
      <w:r w:rsidR="00631A18">
        <w:t>1</w:t>
      </w:r>
    </w:p>
    <w:p w:rsidR="00053C46" w:rsidRDefault="00053C46" w:rsidP="0078215F">
      <w:pPr>
        <w:jc w:val="both"/>
      </w:pPr>
    </w:p>
    <w:p w:rsidR="00717E1D" w:rsidRPr="00A47787" w:rsidRDefault="00717E1D" w:rsidP="0078215F">
      <w:pPr>
        <w:pStyle w:val="Liststycke"/>
        <w:numPr>
          <w:ilvl w:val="0"/>
          <w:numId w:val="2"/>
        </w:numPr>
        <w:jc w:val="both"/>
        <w:rPr>
          <w:b/>
        </w:rPr>
      </w:pPr>
      <w:r w:rsidRPr="00A47787">
        <w:rPr>
          <w:b/>
        </w:rPr>
        <w:t>Verifiera personens identitet.</w:t>
      </w:r>
    </w:p>
    <w:p w:rsidR="00717E1D" w:rsidRPr="00271FB3" w:rsidRDefault="00717E1D" w:rsidP="0078215F">
      <w:pPr>
        <w:pStyle w:val="Liststycke"/>
        <w:numPr>
          <w:ilvl w:val="0"/>
          <w:numId w:val="2"/>
        </w:numPr>
        <w:rPr>
          <w:b/>
        </w:rPr>
      </w:pPr>
      <w:r w:rsidRPr="00271FB3">
        <w:rPr>
          <w:b/>
        </w:rPr>
        <w:t>Informera om våra kontaktuppgifter:</w:t>
      </w:r>
    </w:p>
    <w:p w:rsidR="00717E1D" w:rsidRPr="00DF5602" w:rsidRDefault="00720024" w:rsidP="0078215F">
      <w:pPr>
        <w:pStyle w:val="Liststycke"/>
        <w:numPr>
          <w:ilvl w:val="1"/>
          <w:numId w:val="2"/>
        </w:numPr>
        <w:rPr>
          <w:rStyle w:val="Hyperlnk"/>
          <w:color w:val="auto"/>
          <w:u w:val="none"/>
        </w:rPr>
      </w:pPr>
      <w:r w:rsidRPr="00720024">
        <w:rPr>
          <w:color w:val="C0504D" w:themeColor="accent2"/>
        </w:rPr>
        <w:t>Verksamheten</w:t>
      </w:r>
      <w:r w:rsidR="00717E1D">
        <w:t xml:space="preserve"> behandlar dina personuppgifter i enlighet med dataskyddsförordningen. För kontakt med </w:t>
      </w:r>
      <w:r w:rsidRPr="00720024">
        <w:rPr>
          <w:color w:val="C0504D" w:themeColor="accent2"/>
        </w:rPr>
        <w:t>Verksamheten</w:t>
      </w:r>
      <w:r w:rsidR="00717E1D">
        <w:t xml:space="preserve"> kan du antingen ringa </w:t>
      </w:r>
      <w:r w:rsidR="00885B22" w:rsidRPr="00720024">
        <w:rPr>
          <w:color w:val="C0504D" w:themeColor="accent2"/>
        </w:rPr>
        <w:t xml:space="preserve">XX-XX XX </w:t>
      </w:r>
      <w:proofErr w:type="spellStart"/>
      <w:r w:rsidR="00885B22" w:rsidRPr="00720024">
        <w:rPr>
          <w:color w:val="C0504D" w:themeColor="accent2"/>
        </w:rPr>
        <w:t>XX</w:t>
      </w:r>
      <w:proofErr w:type="spellEnd"/>
      <w:r w:rsidR="00717E1D">
        <w:t xml:space="preserve">, maila på </w:t>
      </w:r>
      <w:r w:rsidR="00717E1D" w:rsidRPr="00720024">
        <w:rPr>
          <w:color w:val="C0504D" w:themeColor="accent2"/>
        </w:rPr>
        <w:t>info@</w:t>
      </w:r>
      <w:r w:rsidR="005653C5" w:rsidRPr="00720024">
        <w:rPr>
          <w:color w:val="C0504D" w:themeColor="accent2"/>
        </w:rPr>
        <w:t>XXXXXXXXX</w:t>
      </w:r>
      <w:r w:rsidR="00717E1D" w:rsidRPr="00720024">
        <w:rPr>
          <w:color w:val="C0504D" w:themeColor="accent2"/>
        </w:rPr>
        <w:t xml:space="preserve">.se </w:t>
      </w:r>
      <w:r w:rsidR="00717E1D">
        <w:t xml:space="preserve">eller gå in på vår hemsida </w:t>
      </w:r>
      <w:r w:rsidR="00717E1D" w:rsidRPr="00720024">
        <w:rPr>
          <w:color w:val="C0504D" w:themeColor="accent2"/>
        </w:rPr>
        <w:t>www.</w:t>
      </w:r>
      <w:r w:rsidR="005653C5" w:rsidRPr="00720024">
        <w:rPr>
          <w:color w:val="C0504D" w:themeColor="accent2"/>
        </w:rPr>
        <w:t>XXXXXXXXXX</w:t>
      </w:r>
      <w:r w:rsidR="00717E1D" w:rsidRPr="00720024">
        <w:rPr>
          <w:color w:val="C0504D" w:themeColor="accent2"/>
        </w:rPr>
        <w:t>.se</w:t>
      </w:r>
    </w:p>
    <w:p w:rsidR="00DF5602" w:rsidRPr="00DD0154" w:rsidRDefault="00DF5602" w:rsidP="0078215F">
      <w:pPr>
        <w:pStyle w:val="Liststycke"/>
        <w:ind w:left="792"/>
        <w:rPr>
          <w:rStyle w:val="Hyperlnk"/>
          <w:color w:val="auto"/>
          <w:u w:val="none"/>
        </w:rPr>
      </w:pPr>
    </w:p>
    <w:p w:rsidR="00DD0154" w:rsidRPr="00271FB3" w:rsidRDefault="00DD0154" w:rsidP="0078215F">
      <w:pPr>
        <w:pStyle w:val="Liststycke"/>
        <w:numPr>
          <w:ilvl w:val="0"/>
          <w:numId w:val="2"/>
        </w:numPr>
        <w:rPr>
          <w:b/>
        </w:rPr>
      </w:pPr>
      <w:r w:rsidRPr="00271FB3">
        <w:rPr>
          <w:b/>
        </w:rPr>
        <w:t>Informera om villkoren för samtycket</w:t>
      </w:r>
      <w:r w:rsidR="00271FB3">
        <w:rPr>
          <w:b/>
        </w:rPr>
        <w:t>.</w:t>
      </w:r>
    </w:p>
    <w:p w:rsidR="00717E1D" w:rsidRDefault="00717E1D" w:rsidP="0078215F">
      <w:pPr>
        <w:pStyle w:val="Liststycke"/>
        <w:numPr>
          <w:ilvl w:val="1"/>
          <w:numId w:val="2"/>
        </w:numPr>
      </w:pPr>
      <w:r>
        <w:t xml:space="preserve">Dina uppgifter kommer behandlas för att </w:t>
      </w:r>
      <w:r w:rsidRPr="00720024">
        <w:rPr>
          <w:color w:val="C0504D" w:themeColor="accent2"/>
        </w:rPr>
        <w:t>______________________ (ange varför vi behandlar uppgifterna</w:t>
      </w:r>
      <w:r w:rsidR="006657AB" w:rsidRPr="00720024">
        <w:rPr>
          <w:color w:val="C0504D" w:themeColor="accent2"/>
        </w:rPr>
        <w:t xml:space="preserve">, ex. </w:t>
      </w:r>
      <w:r w:rsidR="005653C5" w:rsidRPr="00720024">
        <w:rPr>
          <w:color w:val="C0504D" w:themeColor="accent2"/>
        </w:rPr>
        <w:t>fakturering</w:t>
      </w:r>
      <w:r w:rsidRPr="00720024">
        <w:rPr>
          <w:color w:val="C0504D" w:themeColor="accent2"/>
        </w:rPr>
        <w:t xml:space="preserve">), </w:t>
      </w:r>
      <w:r>
        <w:t>vi behandlar dina uppgifter med ditt samtycke.</w:t>
      </w:r>
    </w:p>
    <w:p w:rsidR="00717E1D" w:rsidRDefault="00720024" w:rsidP="0078215F">
      <w:pPr>
        <w:pStyle w:val="Liststycke"/>
        <w:numPr>
          <w:ilvl w:val="1"/>
          <w:numId w:val="2"/>
        </w:numPr>
      </w:pPr>
      <w:r w:rsidRPr="00720024">
        <w:rPr>
          <w:color w:val="C0504D" w:themeColor="accent2"/>
        </w:rPr>
        <w:t>Verksamheten</w:t>
      </w:r>
      <w:r w:rsidR="00717E1D">
        <w:t xml:space="preserve"> samt våra personuppgiftebiträden, vilka exempelvis hjälper oss med </w:t>
      </w:r>
      <w:r w:rsidR="005653C5">
        <w:t>utskrifter av fakturor</w:t>
      </w:r>
      <w:r w:rsidR="00717E1D">
        <w:t>, kan komma att ta del av dina uppgifter.</w:t>
      </w:r>
    </w:p>
    <w:p w:rsidR="00717E1D" w:rsidRDefault="00717E1D" w:rsidP="0078215F">
      <w:pPr>
        <w:pStyle w:val="Liststycke"/>
        <w:numPr>
          <w:ilvl w:val="1"/>
          <w:numId w:val="2"/>
        </w:numPr>
      </w:pPr>
      <w:r>
        <w:t>Uppgifterna kommer att sparas så länge de behövs för att uppfylla ändamålet</w:t>
      </w:r>
      <w:r w:rsidR="00DD0154">
        <w:t xml:space="preserve"> eller till dess att </w:t>
      </w:r>
      <w:r w:rsidR="00697172">
        <w:t xml:space="preserve">ditt </w:t>
      </w:r>
      <w:r w:rsidR="00DD0154">
        <w:t>samtyck</w:t>
      </w:r>
      <w:r w:rsidR="00697172">
        <w:t>e</w:t>
      </w:r>
      <w:r w:rsidR="00DD0154">
        <w:t xml:space="preserve"> återkallas</w:t>
      </w:r>
      <w:r>
        <w:t>.</w:t>
      </w:r>
    </w:p>
    <w:p w:rsidR="003E65D2" w:rsidRDefault="00717E1D" w:rsidP="0078215F">
      <w:pPr>
        <w:pStyle w:val="Liststycke"/>
        <w:numPr>
          <w:ilvl w:val="1"/>
          <w:numId w:val="2"/>
        </w:numPr>
      </w:pPr>
      <w:r>
        <w:t>Du har som registrerad rätt att begära rättelse, radering samt begränsning av behandlingen av dina uppgifter</w:t>
      </w:r>
      <w:r w:rsidR="00D63DB7">
        <w:t>, kontakta oss i sådant fall</w:t>
      </w:r>
      <w:r w:rsidR="003E65D2">
        <w:t>.</w:t>
      </w:r>
    </w:p>
    <w:p w:rsidR="003E65D2" w:rsidRDefault="003E65D2" w:rsidP="0078215F">
      <w:pPr>
        <w:pStyle w:val="Liststycke"/>
        <w:numPr>
          <w:ilvl w:val="1"/>
          <w:numId w:val="2"/>
        </w:numPr>
      </w:pPr>
      <w:r>
        <w:t>Du har närsomhelst rätt att återkalla ditt samtyck</w:t>
      </w:r>
      <w:r w:rsidR="005761CF">
        <w:t xml:space="preserve">e, kontakta oss då </w:t>
      </w:r>
      <w:r w:rsidR="00DD0154">
        <w:t>och meddela detta</w:t>
      </w:r>
      <w:r>
        <w:t>.</w:t>
      </w:r>
    </w:p>
    <w:p w:rsidR="00DF5602" w:rsidRDefault="00DF5602" w:rsidP="0078215F">
      <w:pPr>
        <w:pStyle w:val="Liststycke"/>
        <w:ind w:left="792"/>
      </w:pPr>
    </w:p>
    <w:p w:rsidR="008F58AA" w:rsidRPr="00271FB3" w:rsidRDefault="008F58AA" w:rsidP="0078215F">
      <w:pPr>
        <w:pStyle w:val="Liststycke"/>
        <w:numPr>
          <w:ilvl w:val="0"/>
          <w:numId w:val="2"/>
        </w:numPr>
        <w:rPr>
          <w:b/>
        </w:rPr>
      </w:pPr>
      <w:r w:rsidRPr="00271FB3">
        <w:rPr>
          <w:b/>
        </w:rPr>
        <w:t xml:space="preserve">Informera att den registrerade har rätt att klaga till </w:t>
      </w:r>
      <w:r w:rsidR="009D636C">
        <w:rPr>
          <w:b/>
        </w:rPr>
        <w:t>Integritetsskyddsmyndigheten</w:t>
      </w:r>
      <w:r w:rsidR="00271FB3">
        <w:rPr>
          <w:b/>
        </w:rPr>
        <w:t>.</w:t>
      </w:r>
    </w:p>
    <w:p w:rsidR="00717E1D" w:rsidRDefault="003E65D2" w:rsidP="0078215F">
      <w:pPr>
        <w:pStyle w:val="Liststycke"/>
        <w:numPr>
          <w:ilvl w:val="1"/>
          <w:numId w:val="2"/>
        </w:numPr>
      </w:pPr>
      <w:r>
        <w:t xml:space="preserve">Om du inte är nöjd med informationen eller hur vi behandlat dina uppgifter enligt dataskyddsförordningen har du rätt att inge klagomål till </w:t>
      </w:r>
      <w:r w:rsidR="009D636C">
        <w:t>Integritetsskyddsmyndigheten</w:t>
      </w:r>
      <w:r>
        <w:t>.</w:t>
      </w:r>
    </w:p>
    <w:p w:rsidR="00FD278F" w:rsidRDefault="00FD278F" w:rsidP="0078215F">
      <w:pPr>
        <w:pStyle w:val="Liststycke"/>
        <w:ind w:left="792"/>
      </w:pPr>
    </w:p>
    <w:p w:rsidR="0078215F" w:rsidRPr="0078215F" w:rsidRDefault="00FD278F" w:rsidP="0078215F">
      <w:pPr>
        <w:pStyle w:val="Liststycke"/>
        <w:numPr>
          <w:ilvl w:val="0"/>
          <w:numId w:val="2"/>
        </w:numPr>
        <w:rPr>
          <w:b/>
          <w:u w:val="single"/>
        </w:rPr>
      </w:pPr>
      <w:r w:rsidRPr="00FD278F">
        <w:rPr>
          <w:b/>
        </w:rPr>
        <w:t>No</w:t>
      </w:r>
      <w:r>
        <w:rPr>
          <w:b/>
        </w:rPr>
        <w:t xml:space="preserve">tera att den registrerade samtyckt till personuppgiftsbehandling samt informerats om sina rättigheter enligt rutinen. </w:t>
      </w:r>
    </w:p>
    <w:p w:rsidR="00FD278F" w:rsidRPr="0078215F" w:rsidRDefault="00FD278F" w:rsidP="0078215F">
      <w:pPr>
        <w:jc w:val="both"/>
        <w:rPr>
          <w:b/>
          <w:u w:val="single"/>
        </w:rPr>
      </w:pPr>
    </w:p>
    <w:p w:rsidR="0000676D" w:rsidRDefault="0000676D" w:rsidP="0078215F">
      <w:pPr>
        <w:jc w:val="both"/>
        <w:rPr>
          <w:b/>
        </w:rPr>
      </w:pPr>
      <w:r>
        <w:rPr>
          <w:b/>
        </w:rPr>
        <w:br w:type="page"/>
      </w:r>
    </w:p>
    <w:p w:rsidR="0000676D" w:rsidRDefault="0000676D" w:rsidP="0078215F">
      <w:pPr>
        <w:pStyle w:val="Liststycke"/>
        <w:ind w:left="360"/>
        <w:jc w:val="both"/>
        <w:rPr>
          <w:b/>
          <w:u w:val="single"/>
        </w:rPr>
      </w:pPr>
    </w:p>
    <w:p w:rsidR="00BA5A3A" w:rsidRDefault="00BA5A3A" w:rsidP="0078215F">
      <w:pPr>
        <w:pStyle w:val="Rubrik2"/>
        <w:jc w:val="both"/>
        <w:rPr>
          <w:b/>
          <w:color w:val="auto"/>
        </w:rPr>
      </w:pPr>
    </w:p>
    <w:p w:rsidR="0000676D" w:rsidRDefault="00BA5A3A" w:rsidP="0078215F">
      <w:pPr>
        <w:pStyle w:val="Rubrik2"/>
        <w:jc w:val="both"/>
        <w:rPr>
          <w:b/>
          <w:color w:val="auto"/>
        </w:rPr>
      </w:pPr>
      <w:bookmarkStart w:id="19" w:name="_Toc511286922"/>
      <w:r>
        <w:rPr>
          <w:noProof/>
        </w:rPr>
        <mc:AlternateContent>
          <mc:Choice Requires="wps">
            <w:drawing>
              <wp:anchor distT="45720" distB="45720" distL="114300" distR="114300" simplePos="0" relativeHeight="251653120" behindDoc="0" locked="0" layoutInCell="1" allowOverlap="1">
                <wp:simplePos x="0" y="0"/>
                <wp:positionH relativeFrom="column">
                  <wp:posOffset>3567430</wp:posOffset>
                </wp:positionH>
                <wp:positionV relativeFrom="paragraph">
                  <wp:posOffset>58420</wp:posOffset>
                </wp:positionV>
                <wp:extent cx="2205355" cy="2771775"/>
                <wp:effectExtent l="0" t="0" r="23495" b="28575"/>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2771775"/>
                        </a:xfrm>
                        <a:prstGeom prst="rect">
                          <a:avLst/>
                        </a:prstGeom>
                        <a:solidFill>
                          <a:srgbClr val="FFFFFF"/>
                        </a:solidFill>
                        <a:ln w="9525">
                          <a:solidFill>
                            <a:srgbClr val="000000"/>
                          </a:solidFill>
                          <a:miter lim="800000"/>
                          <a:headEnd/>
                          <a:tailEnd/>
                        </a:ln>
                      </wps:spPr>
                      <wps:txbx>
                        <w:txbxContent>
                          <w:p w:rsidR="00CF42C1" w:rsidRPr="00720024" w:rsidRDefault="00CF42C1" w:rsidP="00BA5A3A">
                            <w:pPr>
                              <w:rPr>
                                <w:color w:val="C0504D" w:themeColor="accent2"/>
                              </w:rPr>
                            </w:pPr>
                            <w:r w:rsidRPr="00720024">
                              <w:rPr>
                                <w:color w:val="C0504D" w:themeColor="accent2"/>
                              </w:rPr>
                              <w:t xml:space="preserve">IT-chef: </w:t>
                            </w:r>
                          </w:p>
                          <w:p w:rsidR="00CF42C1" w:rsidRPr="00720024" w:rsidRDefault="00CF42C1" w:rsidP="00BA5A3A">
                            <w:pPr>
                              <w:rPr>
                                <w:color w:val="C0504D" w:themeColor="accent2"/>
                              </w:rPr>
                            </w:pPr>
                            <w:r w:rsidRPr="00720024">
                              <w:rPr>
                                <w:color w:val="C0504D" w:themeColor="accent2"/>
                              </w:rPr>
                              <w:t xml:space="preserve">________________________________ </w:t>
                            </w:r>
                          </w:p>
                          <w:p w:rsidR="00CF42C1" w:rsidRPr="00720024" w:rsidRDefault="00CF42C1" w:rsidP="00BA5A3A">
                            <w:pPr>
                              <w:rPr>
                                <w:color w:val="C0504D" w:themeColor="accent2"/>
                              </w:rPr>
                            </w:pPr>
                            <w:r w:rsidRPr="00720024">
                              <w:rPr>
                                <w:color w:val="C0504D" w:themeColor="accent2"/>
                              </w:rPr>
                              <w:t>Telefonnummer:</w:t>
                            </w:r>
                          </w:p>
                          <w:p w:rsidR="00CF42C1" w:rsidRPr="00720024" w:rsidRDefault="00CF42C1" w:rsidP="00BA5A3A">
                            <w:pPr>
                              <w:rPr>
                                <w:color w:val="C0504D" w:themeColor="accent2"/>
                              </w:rPr>
                            </w:pPr>
                            <w:r w:rsidRPr="00720024">
                              <w:rPr>
                                <w:color w:val="C0504D" w:themeColor="accent2"/>
                              </w:rPr>
                              <w:t xml:space="preserve"> ________________________________</w:t>
                            </w:r>
                          </w:p>
                          <w:p w:rsidR="00CF42C1" w:rsidRPr="00720024" w:rsidRDefault="00CF42C1" w:rsidP="00BA5A3A">
                            <w:pPr>
                              <w:rPr>
                                <w:color w:val="C0504D" w:themeColor="accent2"/>
                              </w:rPr>
                            </w:pPr>
                            <w:r w:rsidRPr="00720024">
                              <w:rPr>
                                <w:color w:val="C0504D" w:themeColor="accent2"/>
                              </w:rPr>
                              <w:t xml:space="preserve">Ansvarig för personuppgiftsfrågor: </w:t>
                            </w:r>
                          </w:p>
                          <w:p w:rsidR="00CF42C1" w:rsidRPr="00720024" w:rsidRDefault="00CF42C1" w:rsidP="00BA5A3A">
                            <w:pPr>
                              <w:rPr>
                                <w:color w:val="C0504D" w:themeColor="accent2"/>
                              </w:rPr>
                            </w:pPr>
                            <w:r w:rsidRPr="00720024">
                              <w:rPr>
                                <w:color w:val="C0504D" w:themeColor="accent2"/>
                              </w:rPr>
                              <w:t xml:space="preserve">________________________________ </w:t>
                            </w:r>
                          </w:p>
                          <w:p w:rsidR="00CF42C1" w:rsidRPr="00720024" w:rsidRDefault="00CF42C1" w:rsidP="00BA5A3A">
                            <w:pPr>
                              <w:rPr>
                                <w:color w:val="C0504D" w:themeColor="accent2"/>
                              </w:rPr>
                            </w:pPr>
                            <w:r w:rsidRPr="00720024">
                              <w:rPr>
                                <w:color w:val="C0504D" w:themeColor="accent2"/>
                              </w:rPr>
                              <w:t xml:space="preserve">Telefonnummer: </w:t>
                            </w:r>
                          </w:p>
                          <w:p w:rsidR="00CF42C1" w:rsidRPr="00720024" w:rsidRDefault="00CF42C1" w:rsidP="00BA5A3A">
                            <w:pPr>
                              <w:rPr>
                                <w:color w:val="C0504D" w:themeColor="accent2"/>
                              </w:rPr>
                            </w:pPr>
                            <w:r w:rsidRPr="00720024">
                              <w:rPr>
                                <w:color w:val="C0504D" w:themeColor="accent2"/>
                              </w:rPr>
                              <w:t>________________________________</w:t>
                            </w:r>
                          </w:p>
                          <w:p w:rsidR="00CF42C1" w:rsidRDefault="00CF4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0.9pt;margin-top:4.6pt;width:173.65pt;height:218.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">
                <v:textbox>
                  <w:txbxContent>
                    <w:p w:rsidR="00CF42C1" w:rsidRPr="00720024" w:rsidRDefault="00CF42C1" w:rsidP="00BA5A3A">
                      <w:pPr>
                        <w:rPr>
                          <w:color w:val="C0504D" w:themeColor="accent2"/>
                        </w:rPr>
                      </w:pPr>
                      <w:r w:rsidRPr="00720024">
                        <w:rPr>
                          <w:color w:val="C0504D" w:themeColor="accent2"/>
                        </w:rPr>
                        <w:t xml:space="preserve">IT-chef: </w:t>
                      </w:r>
                    </w:p>
                    <w:p w:rsidR="00CF42C1" w:rsidRPr="00720024" w:rsidRDefault="00CF42C1" w:rsidP="00BA5A3A">
                      <w:pPr>
                        <w:rPr>
                          <w:color w:val="C0504D" w:themeColor="accent2"/>
                        </w:rPr>
                      </w:pPr>
                      <w:r w:rsidRPr="00720024">
                        <w:rPr>
                          <w:color w:val="C0504D" w:themeColor="accent2"/>
                        </w:rPr>
                        <w:t xml:space="preserve">________________________________ </w:t>
                      </w:r>
                    </w:p>
                    <w:p w:rsidR="00CF42C1" w:rsidRPr="00720024" w:rsidRDefault="00CF42C1" w:rsidP="00BA5A3A">
                      <w:pPr>
                        <w:rPr>
                          <w:color w:val="C0504D" w:themeColor="accent2"/>
                        </w:rPr>
                      </w:pPr>
                      <w:r w:rsidRPr="00720024">
                        <w:rPr>
                          <w:color w:val="C0504D" w:themeColor="accent2"/>
                        </w:rPr>
                        <w:t>Telefonnummer:</w:t>
                      </w:r>
                    </w:p>
                    <w:p w:rsidR="00CF42C1" w:rsidRPr="00720024" w:rsidRDefault="00CF42C1" w:rsidP="00BA5A3A">
                      <w:pPr>
                        <w:rPr>
                          <w:color w:val="C0504D" w:themeColor="accent2"/>
                        </w:rPr>
                      </w:pPr>
                      <w:r w:rsidRPr="00720024">
                        <w:rPr>
                          <w:color w:val="C0504D" w:themeColor="accent2"/>
                        </w:rPr>
                        <w:t xml:space="preserve"> ________________________________</w:t>
                      </w:r>
                    </w:p>
                    <w:p w:rsidR="00CF42C1" w:rsidRPr="00720024" w:rsidRDefault="00CF42C1" w:rsidP="00BA5A3A">
                      <w:pPr>
                        <w:rPr>
                          <w:color w:val="C0504D" w:themeColor="accent2"/>
                        </w:rPr>
                      </w:pPr>
                      <w:r w:rsidRPr="00720024">
                        <w:rPr>
                          <w:color w:val="C0504D" w:themeColor="accent2"/>
                        </w:rPr>
                        <w:t xml:space="preserve">Ansvarig för personuppgiftsfrågor: </w:t>
                      </w:r>
                    </w:p>
                    <w:p w:rsidR="00CF42C1" w:rsidRPr="00720024" w:rsidRDefault="00CF42C1" w:rsidP="00BA5A3A">
                      <w:pPr>
                        <w:rPr>
                          <w:color w:val="C0504D" w:themeColor="accent2"/>
                        </w:rPr>
                      </w:pPr>
                      <w:r w:rsidRPr="00720024">
                        <w:rPr>
                          <w:color w:val="C0504D" w:themeColor="accent2"/>
                        </w:rPr>
                        <w:t xml:space="preserve">________________________________ </w:t>
                      </w:r>
                    </w:p>
                    <w:p w:rsidR="00CF42C1" w:rsidRPr="00720024" w:rsidRDefault="00CF42C1" w:rsidP="00BA5A3A">
                      <w:pPr>
                        <w:rPr>
                          <w:color w:val="C0504D" w:themeColor="accent2"/>
                        </w:rPr>
                      </w:pPr>
                      <w:r w:rsidRPr="00720024">
                        <w:rPr>
                          <w:color w:val="C0504D" w:themeColor="accent2"/>
                        </w:rPr>
                        <w:t xml:space="preserve">Telefonnummer: </w:t>
                      </w:r>
                    </w:p>
                    <w:p w:rsidR="00CF42C1" w:rsidRPr="00720024" w:rsidRDefault="00CF42C1" w:rsidP="00BA5A3A">
                      <w:pPr>
                        <w:rPr>
                          <w:color w:val="C0504D" w:themeColor="accent2"/>
                        </w:rPr>
                      </w:pPr>
                      <w:r w:rsidRPr="00720024">
                        <w:rPr>
                          <w:color w:val="C0504D" w:themeColor="accent2"/>
                        </w:rPr>
                        <w:t>________________________________</w:t>
                      </w:r>
                    </w:p>
                    <w:p w:rsidR="00CF42C1" w:rsidRDefault="00CF42C1"/>
                  </w:txbxContent>
                </v:textbox>
                <w10:wrap type="square"/>
              </v:shape>
            </w:pict>
          </mc:Fallback>
        </mc:AlternateContent>
      </w:r>
      <w:r w:rsidR="0000676D" w:rsidRPr="0000676D">
        <w:rPr>
          <w:b/>
          <w:color w:val="auto"/>
        </w:rPr>
        <w:t xml:space="preserve">Bilaga 2, </w:t>
      </w:r>
      <w:r w:rsidR="00DE71E8">
        <w:rPr>
          <w:b/>
          <w:color w:val="auto"/>
        </w:rPr>
        <w:t>Rutin vid personuppgiftsincident</w:t>
      </w:r>
      <w:bookmarkEnd w:id="19"/>
    </w:p>
    <w:p w:rsidR="00230047" w:rsidRDefault="00230047" w:rsidP="0078215F">
      <w:pPr>
        <w:jc w:val="both"/>
      </w:pPr>
    </w:p>
    <w:p w:rsidR="00D7030F" w:rsidRDefault="00BA5A3A" w:rsidP="0078215F">
      <w:pPr>
        <w:jc w:val="both"/>
      </w:pPr>
      <w:r>
        <w:t xml:space="preserve">När du upptäcker en händelse som kan vara en personuppgiftsincident är det viktigt att du </w:t>
      </w:r>
      <w:r w:rsidR="00D7030F">
        <w:t>dokumenterar all information du har möjlighet i ärendet.</w:t>
      </w:r>
    </w:p>
    <w:p w:rsidR="00BE1225" w:rsidRDefault="00D7030F" w:rsidP="0078215F">
      <w:pPr>
        <w:jc w:val="both"/>
      </w:pPr>
      <w:r>
        <w:t xml:space="preserve">Ringer exempelvis en gäldenär </w:t>
      </w:r>
      <w:r w:rsidR="00C46E9B">
        <w:t>och berättar att denne har fått en annan persons inkassokrav i brevlådan, din dator blir låst av ett virus eller</w:t>
      </w:r>
      <w:r w:rsidR="00B64CFC">
        <w:t xml:space="preserve"> </w:t>
      </w:r>
      <w:r w:rsidR="00BE1225">
        <w:t xml:space="preserve">det av misstag mailats personuppgifter till någon som inte ska ha tillgång till dem är det därför nödvändigt att du antecknar allt du kan om incidenten och därefter kontaktar ansvarig personal. Notera därför namnen och telefonnumret till dem i rutan till höger. </w:t>
      </w:r>
    </w:p>
    <w:p w:rsidR="0004468E" w:rsidRDefault="0004468E" w:rsidP="0078215F">
      <w:pPr>
        <w:jc w:val="both"/>
      </w:pPr>
      <w:r>
        <w:t xml:space="preserve">Ansvarig personal utreder sedan incidenten och vidtar därefter de nödvändiga åtgärder som behövs med bedömning av ärendets </w:t>
      </w:r>
      <w:r w:rsidR="008720F0">
        <w:t xml:space="preserve">omständigheter och </w:t>
      </w:r>
      <w:r>
        <w:t>allvarlighet</w:t>
      </w:r>
      <w:r w:rsidR="008720F0">
        <w:t>. Du kan behöva vara behjälplig under utredningen.</w:t>
      </w:r>
    </w:p>
    <w:sectPr w:rsidR="0004468E" w:rsidSect="00EA0F70">
      <w:headerReference w:type="default" r:id="rId9"/>
      <w:pgSz w:w="11906" w:h="16838"/>
      <w:pgMar w:top="1417" w:right="1417" w:bottom="1417" w:left="1417" w:header="794"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7E7" w:rsidRDefault="000A67E7" w:rsidP="00A94989">
      <w:r>
        <w:separator/>
      </w:r>
    </w:p>
  </w:endnote>
  <w:endnote w:type="continuationSeparator" w:id="0">
    <w:p w:rsidR="000A67E7" w:rsidRDefault="000A67E7" w:rsidP="00A9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7E7" w:rsidRDefault="000A67E7" w:rsidP="00A94989">
      <w:r>
        <w:separator/>
      </w:r>
    </w:p>
  </w:footnote>
  <w:footnote w:type="continuationSeparator" w:id="0">
    <w:p w:rsidR="000A67E7" w:rsidRDefault="000A67E7" w:rsidP="00A9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C1" w:rsidRDefault="00CF42C1" w:rsidP="002A2D52">
    <w:pPr>
      <w:pStyle w:val="Sidhuvud"/>
      <w:jc w:val="right"/>
      <w:rPr>
        <w:bCs/>
      </w:rPr>
    </w:pPr>
    <w:r w:rsidRPr="000B3E6B">
      <w:t xml:space="preserve">Sida </w:t>
    </w:r>
    <w:r w:rsidRPr="000B3E6B">
      <w:rPr>
        <w:bCs/>
      </w:rPr>
      <w:fldChar w:fldCharType="begin"/>
    </w:r>
    <w:r w:rsidRPr="000B3E6B">
      <w:rPr>
        <w:bCs/>
      </w:rPr>
      <w:instrText>PAGE  \* Arabic  \* MERGEFORMAT</w:instrText>
    </w:r>
    <w:r w:rsidRPr="000B3E6B">
      <w:rPr>
        <w:bCs/>
      </w:rPr>
      <w:fldChar w:fldCharType="separate"/>
    </w:r>
    <w:r w:rsidR="0082681C">
      <w:rPr>
        <w:bCs/>
        <w:noProof/>
      </w:rPr>
      <w:t>2</w:t>
    </w:r>
    <w:r w:rsidRPr="000B3E6B">
      <w:rPr>
        <w:bCs/>
      </w:rPr>
      <w:fldChar w:fldCharType="end"/>
    </w:r>
    <w:r w:rsidRPr="000B3E6B">
      <w:t xml:space="preserve"> av </w:t>
    </w:r>
    <w:r w:rsidRPr="000B3E6B">
      <w:rPr>
        <w:bCs/>
      </w:rPr>
      <w:fldChar w:fldCharType="begin"/>
    </w:r>
    <w:r w:rsidRPr="000B3E6B">
      <w:rPr>
        <w:bCs/>
      </w:rPr>
      <w:instrText>NUMPAGES  \* Arabic  \* MERGEFORMAT</w:instrText>
    </w:r>
    <w:r w:rsidRPr="000B3E6B">
      <w:rPr>
        <w:bCs/>
      </w:rPr>
      <w:fldChar w:fldCharType="separate"/>
    </w:r>
    <w:r w:rsidR="0082681C">
      <w:rPr>
        <w:bCs/>
        <w:noProof/>
      </w:rPr>
      <w:t>10</w:t>
    </w:r>
    <w:r w:rsidRPr="000B3E6B">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72F"/>
    <w:multiLevelType w:val="multilevel"/>
    <w:tmpl w:val="9C48EEF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BD3D58"/>
    <w:multiLevelType w:val="hybridMultilevel"/>
    <w:tmpl w:val="3FD2E2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FE7459F"/>
    <w:multiLevelType w:val="hybridMultilevel"/>
    <w:tmpl w:val="55806D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3435AD"/>
    <w:multiLevelType w:val="hybridMultilevel"/>
    <w:tmpl w:val="B406D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A6457D6"/>
    <w:multiLevelType w:val="hybridMultilevel"/>
    <w:tmpl w:val="F6E44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6A"/>
    <w:rsid w:val="0000676D"/>
    <w:rsid w:val="000100F6"/>
    <w:rsid w:val="00015F1F"/>
    <w:rsid w:val="00032524"/>
    <w:rsid w:val="0004468E"/>
    <w:rsid w:val="00053C46"/>
    <w:rsid w:val="00062214"/>
    <w:rsid w:val="00072A95"/>
    <w:rsid w:val="00082868"/>
    <w:rsid w:val="000837F9"/>
    <w:rsid w:val="00094B8F"/>
    <w:rsid w:val="000A03E7"/>
    <w:rsid w:val="000A2E90"/>
    <w:rsid w:val="000A67E7"/>
    <w:rsid w:val="000B3E6B"/>
    <w:rsid w:val="000B4026"/>
    <w:rsid w:val="000D4464"/>
    <w:rsid w:val="000D6FFB"/>
    <w:rsid w:val="000D7DAC"/>
    <w:rsid w:val="000E3EDB"/>
    <w:rsid w:val="000F06AA"/>
    <w:rsid w:val="000F06BC"/>
    <w:rsid w:val="0010180E"/>
    <w:rsid w:val="001104A7"/>
    <w:rsid w:val="00123EA9"/>
    <w:rsid w:val="0012635E"/>
    <w:rsid w:val="00127213"/>
    <w:rsid w:val="00134422"/>
    <w:rsid w:val="001375D0"/>
    <w:rsid w:val="00137F81"/>
    <w:rsid w:val="00152AB5"/>
    <w:rsid w:val="001542F8"/>
    <w:rsid w:val="00155A7E"/>
    <w:rsid w:val="0019492E"/>
    <w:rsid w:val="001A114D"/>
    <w:rsid w:val="001A1C3C"/>
    <w:rsid w:val="001A295C"/>
    <w:rsid w:val="001B25B6"/>
    <w:rsid w:val="001B43C4"/>
    <w:rsid w:val="001C408C"/>
    <w:rsid w:val="001C79E2"/>
    <w:rsid w:val="001C7FB2"/>
    <w:rsid w:val="001D00DE"/>
    <w:rsid w:val="001D33B8"/>
    <w:rsid w:val="00212AF9"/>
    <w:rsid w:val="0021524D"/>
    <w:rsid w:val="00220CF8"/>
    <w:rsid w:val="00222046"/>
    <w:rsid w:val="00230047"/>
    <w:rsid w:val="0023237D"/>
    <w:rsid w:val="00233153"/>
    <w:rsid w:val="002405AE"/>
    <w:rsid w:val="00243141"/>
    <w:rsid w:val="00257919"/>
    <w:rsid w:val="00257A91"/>
    <w:rsid w:val="002600AE"/>
    <w:rsid w:val="00263A68"/>
    <w:rsid w:val="002642E4"/>
    <w:rsid w:val="00271FB3"/>
    <w:rsid w:val="002728B4"/>
    <w:rsid w:val="002762D5"/>
    <w:rsid w:val="00286D93"/>
    <w:rsid w:val="00287538"/>
    <w:rsid w:val="002875AB"/>
    <w:rsid w:val="002A2D52"/>
    <w:rsid w:val="002B34E1"/>
    <w:rsid w:val="002B53F3"/>
    <w:rsid w:val="002B5CF6"/>
    <w:rsid w:val="002C0B0B"/>
    <w:rsid w:val="002C15B5"/>
    <w:rsid w:val="002C4618"/>
    <w:rsid w:val="002D20A4"/>
    <w:rsid w:val="002D4EF0"/>
    <w:rsid w:val="00301A3D"/>
    <w:rsid w:val="003115E1"/>
    <w:rsid w:val="00321B33"/>
    <w:rsid w:val="003263E5"/>
    <w:rsid w:val="00355E54"/>
    <w:rsid w:val="00362DF1"/>
    <w:rsid w:val="003778E9"/>
    <w:rsid w:val="00382AA5"/>
    <w:rsid w:val="003842DD"/>
    <w:rsid w:val="00384ABC"/>
    <w:rsid w:val="003953C4"/>
    <w:rsid w:val="00397FE5"/>
    <w:rsid w:val="003A4A60"/>
    <w:rsid w:val="003B2D04"/>
    <w:rsid w:val="003B63D0"/>
    <w:rsid w:val="003C1281"/>
    <w:rsid w:val="003D742B"/>
    <w:rsid w:val="003E65D2"/>
    <w:rsid w:val="003F7A20"/>
    <w:rsid w:val="004219D6"/>
    <w:rsid w:val="0042433B"/>
    <w:rsid w:val="004323F9"/>
    <w:rsid w:val="00432C1D"/>
    <w:rsid w:val="004368E9"/>
    <w:rsid w:val="00450965"/>
    <w:rsid w:val="00463EA3"/>
    <w:rsid w:val="00464031"/>
    <w:rsid w:val="00470F7C"/>
    <w:rsid w:val="00471A3A"/>
    <w:rsid w:val="004850A7"/>
    <w:rsid w:val="004934AE"/>
    <w:rsid w:val="004A6CF4"/>
    <w:rsid w:val="004B46BB"/>
    <w:rsid w:val="004E44FB"/>
    <w:rsid w:val="00513D07"/>
    <w:rsid w:val="005239C6"/>
    <w:rsid w:val="005300AB"/>
    <w:rsid w:val="00530FE5"/>
    <w:rsid w:val="00550E43"/>
    <w:rsid w:val="00555F37"/>
    <w:rsid w:val="00557A8B"/>
    <w:rsid w:val="005653C5"/>
    <w:rsid w:val="005761CF"/>
    <w:rsid w:val="00590170"/>
    <w:rsid w:val="00592813"/>
    <w:rsid w:val="00595EFB"/>
    <w:rsid w:val="005A79B9"/>
    <w:rsid w:val="005D5D52"/>
    <w:rsid w:val="005D6C22"/>
    <w:rsid w:val="005E0BCE"/>
    <w:rsid w:val="005E6183"/>
    <w:rsid w:val="005E76A1"/>
    <w:rsid w:val="00600FE4"/>
    <w:rsid w:val="0060164D"/>
    <w:rsid w:val="006056A9"/>
    <w:rsid w:val="00615995"/>
    <w:rsid w:val="0062219F"/>
    <w:rsid w:val="0063032F"/>
    <w:rsid w:val="00631A18"/>
    <w:rsid w:val="0064175C"/>
    <w:rsid w:val="00645609"/>
    <w:rsid w:val="0064704D"/>
    <w:rsid w:val="00647568"/>
    <w:rsid w:val="00661D6A"/>
    <w:rsid w:val="00662B70"/>
    <w:rsid w:val="0066536B"/>
    <w:rsid w:val="006657AB"/>
    <w:rsid w:val="00666BB1"/>
    <w:rsid w:val="00674609"/>
    <w:rsid w:val="00697172"/>
    <w:rsid w:val="006B6A87"/>
    <w:rsid w:val="006B7FA9"/>
    <w:rsid w:val="006D01EC"/>
    <w:rsid w:val="006D02D4"/>
    <w:rsid w:val="006E7807"/>
    <w:rsid w:val="00702A3C"/>
    <w:rsid w:val="007035F0"/>
    <w:rsid w:val="00717E1D"/>
    <w:rsid w:val="00720024"/>
    <w:rsid w:val="00735E73"/>
    <w:rsid w:val="00747752"/>
    <w:rsid w:val="00760182"/>
    <w:rsid w:val="00781125"/>
    <w:rsid w:val="0078215F"/>
    <w:rsid w:val="007836D6"/>
    <w:rsid w:val="007A2C80"/>
    <w:rsid w:val="007A6439"/>
    <w:rsid w:val="007B68F9"/>
    <w:rsid w:val="007C22EE"/>
    <w:rsid w:val="007C3B98"/>
    <w:rsid w:val="007D51BB"/>
    <w:rsid w:val="007E5A86"/>
    <w:rsid w:val="008028C7"/>
    <w:rsid w:val="0082681C"/>
    <w:rsid w:val="00844364"/>
    <w:rsid w:val="00855DC8"/>
    <w:rsid w:val="00861F18"/>
    <w:rsid w:val="00865015"/>
    <w:rsid w:val="00866BC4"/>
    <w:rsid w:val="008720F0"/>
    <w:rsid w:val="00882104"/>
    <w:rsid w:val="00885B22"/>
    <w:rsid w:val="00892001"/>
    <w:rsid w:val="008963B8"/>
    <w:rsid w:val="008B25B4"/>
    <w:rsid w:val="008B41AD"/>
    <w:rsid w:val="008B578A"/>
    <w:rsid w:val="008D365F"/>
    <w:rsid w:val="008D36EE"/>
    <w:rsid w:val="008D477E"/>
    <w:rsid w:val="008F4D60"/>
    <w:rsid w:val="008F58AA"/>
    <w:rsid w:val="009143DB"/>
    <w:rsid w:val="0091649B"/>
    <w:rsid w:val="009324DD"/>
    <w:rsid w:val="0093489D"/>
    <w:rsid w:val="00946EAA"/>
    <w:rsid w:val="0095467E"/>
    <w:rsid w:val="00970B4C"/>
    <w:rsid w:val="009732C6"/>
    <w:rsid w:val="00976065"/>
    <w:rsid w:val="00977D92"/>
    <w:rsid w:val="009C0F43"/>
    <w:rsid w:val="009D636C"/>
    <w:rsid w:val="009D6EF0"/>
    <w:rsid w:val="009D7D5C"/>
    <w:rsid w:val="009F46BE"/>
    <w:rsid w:val="00A02546"/>
    <w:rsid w:val="00A23559"/>
    <w:rsid w:val="00A2745D"/>
    <w:rsid w:val="00A279D1"/>
    <w:rsid w:val="00A34036"/>
    <w:rsid w:val="00A34959"/>
    <w:rsid w:val="00A45F71"/>
    <w:rsid w:val="00A46970"/>
    <w:rsid w:val="00A47787"/>
    <w:rsid w:val="00A5426A"/>
    <w:rsid w:val="00A573CC"/>
    <w:rsid w:val="00A66E41"/>
    <w:rsid w:val="00A70C0B"/>
    <w:rsid w:val="00A7156D"/>
    <w:rsid w:val="00A83B75"/>
    <w:rsid w:val="00A94989"/>
    <w:rsid w:val="00AA0EA4"/>
    <w:rsid w:val="00AA7116"/>
    <w:rsid w:val="00AC2120"/>
    <w:rsid w:val="00AC3A96"/>
    <w:rsid w:val="00AF0635"/>
    <w:rsid w:val="00AF1AC1"/>
    <w:rsid w:val="00AF1BDF"/>
    <w:rsid w:val="00AF569B"/>
    <w:rsid w:val="00B1536F"/>
    <w:rsid w:val="00B225C1"/>
    <w:rsid w:val="00B32391"/>
    <w:rsid w:val="00B364C9"/>
    <w:rsid w:val="00B418F1"/>
    <w:rsid w:val="00B52B35"/>
    <w:rsid w:val="00B54D11"/>
    <w:rsid w:val="00B57B3E"/>
    <w:rsid w:val="00B64CFC"/>
    <w:rsid w:val="00B6530D"/>
    <w:rsid w:val="00B83460"/>
    <w:rsid w:val="00B94C05"/>
    <w:rsid w:val="00BA558E"/>
    <w:rsid w:val="00BA5A3A"/>
    <w:rsid w:val="00BA74FF"/>
    <w:rsid w:val="00BB18ED"/>
    <w:rsid w:val="00BD0349"/>
    <w:rsid w:val="00BE1225"/>
    <w:rsid w:val="00BE483B"/>
    <w:rsid w:val="00C07261"/>
    <w:rsid w:val="00C07416"/>
    <w:rsid w:val="00C14055"/>
    <w:rsid w:val="00C16F02"/>
    <w:rsid w:val="00C17551"/>
    <w:rsid w:val="00C303C8"/>
    <w:rsid w:val="00C40D5C"/>
    <w:rsid w:val="00C46E9B"/>
    <w:rsid w:val="00C62F53"/>
    <w:rsid w:val="00C67A99"/>
    <w:rsid w:val="00C76D2E"/>
    <w:rsid w:val="00C84E26"/>
    <w:rsid w:val="00C90B4E"/>
    <w:rsid w:val="00C959A5"/>
    <w:rsid w:val="00C976E5"/>
    <w:rsid w:val="00CA7FDE"/>
    <w:rsid w:val="00CC5390"/>
    <w:rsid w:val="00CC5FB3"/>
    <w:rsid w:val="00CD3740"/>
    <w:rsid w:val="00CD46BB"/>
    <w:rsid w:val="00CF42C1"/>
    <w:rsid w:val="00D01E13"/>
    <w:rsid w:val="00D15435"/>
    <w:rsid w:val="00D21B69"/>
    <w:rsid w:val="00D221A0"/>
    <w:rsid w:val="00D241B3"/>
    <w:rsid w:val="00D27623"/>
    <w:rsid w:val="00D3196C"/>
    <w:rsid w:val="00D32856"/>
    <w:rsid w:val="00D55A9B"/>
    <w:rsid w:val="00D63230"/>
    <w:rsid w:val="00D63DB7"/>
    <w:rsid w:val="00D660DD"/>
    <w:rsid w:val="00D7030F"/>
    <w:rsid w:val="00D74F5A"/>
    <w:rsid w:val="00D75BD8"/>
    <w:rsid w:val="00D80276"/>
    <w:rsid w:val="00D913A5"/>
    <w:rsid w:val="00DA5F69"/>
    <w:rsid w:val="00DC0B58"/>
    <w:rsid w:val="00DC177C"/>
    <w:rsid w:val="00DC672C"/>
    <w:rsid w:val="00DD0154"/>
    <w:rsid w:val="00DE24B5"/>
    <w:rsid w:val="00DE71E8"/>
    <w:rsid w:val="00DF04CE"/>
    <w:rsid w:val="00DF5602"/>
    <w:rsid w:val="00E01B57"/>
    <w:rsid w:val="00E056E7"/>
    <w:rsid w:val="00E23742"/>
    <w:rsid w:val="00E3529A"/>
    <w:rsid w:val="00E4753B"/>
    <w:rsid w:val="00E57A4A"/>
    <w:rsid w:val="00E650B7"/>
    <w:rsid w:val="00E650F5"/>
    <w:rsid w:val="00E70AFA"/>
    <w:rsid w:val="00E74AD3"/>
    <w:rsid w:val="00E93DAB"/>
    <w:rsid w:val="00EA0F70"/>
    <w:rsid w:val="00EA60E6"/>
    <w:rsid w:val="00EB7B68"/>
    <w:rsid w:val="00EE0798"/>
    <w:rsid w:val="00EE3C66"/>
    <w:rsid w:val="00EF0690"/>
    <w:rsid w:val="00F00BFA"/>
    <w:rsid w:val="00F4032C"/>
    <w:rsid w:val="00F43AB4"/>
    <w:rsid w:val="00F45725"/>
    <w:rsid w:val="00F458D3"/>
    <w:rsid w:val="00F46D54"/>
    <w:rsid w:val="00F50D95"/>
    <w:rsid w:val="00F52537"/>
    <w:rsid w:val="00F52D50"/>
    <w:rsid w:val="00F62C2F"/>
    <w:rsid w:val="00F836BB"/>
    <w:rsid w:val="00FA4609"/>
    <w:rsid w:val="00FA4EFC"/>
    <w:rsid w:val="00FA5CBE"/>
    <w:rsid w:val="00FB5CDD"/>
    <w:rsid w:val="00FD278F"/>
    <w:rsid w:val="00FD2943"/>
    <w:rsid w:val="00FD4AA2"/>
    <w:rsid w:val="00FD7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8D284"/>
  <w15:docId w15:val="{B3079C06-1D6B-4D87-ADF9-31579A2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989"/>
    <w:rPr>
      <w:rFonts w:ascii="Cambria" w:hAnsi="Cambria"/>
    </w:rPr>
  </w:style>
  <w:style w:type="paragraph" w:styleId="Rubrik1">
    <w:name w:val="heading 1"/>
    <w:basedOn w:val="Normal"/>
    <w:next w:val="Normal"/>
    <w:link w:val="Rubrik1Char"/>
    <w:uiPriority w:val="9"/>
    <w:qFormat/>
    <w:rsid w:val="002B53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9143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C303C8"/>
    <w:pPr>
      <w:keepNext/>
      <w:keepLines/>
      <w:spacing w:before="40" w:after="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1018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D71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71D1"/>
  </w:style>
  <w:style w:type="paragraph" w:styleId="Sidfot">
    <w:name w:val="footer"/>
    <w:basedOn w:val="Normal"/>
    <w:link w:val="SidfotChar"/>
    <w:uiPriority w:val="99"/>
    <w:unhideWhenUsed/>
    <w:rsid w:val="00FD71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71D1"/>
  </w:style>
  <w:style w:type="table" w:styleId="Tabellrutnt">
    <w:name w:val="Table Grid"/>
    <w:basedOn w:val="Normaltabell"/>
    <w:uiPriority w:val="59"/>
    <w:rsid w:val="00FD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D71D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71D1"/>
    <w:rPr>
      <w:rFonts w:ascii="Tahoma" w:hAnsi="Tahoma" w:cs="Tahoma"/>
      <w:sz w:val="16"/>
      <w:szCs w:val="16"/>
    </w:rPr>
  </w:style>
  <w:style w:type="paragraph" w:styleId="Rubrik">
    <w:name w:val="Title"/>
    <w:basedOn w:val="Normal"/>
    <w:next w:val="Normal"/>
    <w:link w:val="RubrikChar"/>
    <w:uiPriority w:val="10"/>
    <w:qFormat/>
    <w:rsid w:val="003C12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C1281"/>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9143DB"/>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C303C8"/>
    <w:rPr>
      <w:rFonts w:asciiTheme="majorHAnsi" w:eastAsiaTheme="majorEastAsia" w:hAnsiTheme="majorHAnsi" w:cstheme="majorBidi"/>
      <w:b/>
      <w:sz w:val="24"/>
      <w:szCs w:val="24"/>
    </w:rPr>
  </w:style>
  <w:style w:type="paragraph" w:styleId="Liststycke">
    <w:name w:val="List Paragraph"/>
    <w:basedOn w:val="Normal"/>
    <w:uiPriority w:val="34"/>
    <w:qFormat/>
    <w:rsid w:val="007C3B98"/>
    <w:pPr>
      <w:ind w:left="720"/>
      <w:contextualSpacing/>
    </w:pPr>
  </w:style>
  <w:style w:type="character" w:styleId="Hyperlnk">
    <w:name w:val="Hyperlink"/>
    <w:basedOn w:val="Standardstycketeckensnitt"/>
    <w:uiPriority w:val="99"/>
    <w:unhideWhenUsed/>
    <w:rsid w:val="00717E1D"/>
    <w:rPr>
      <w:color w:val="0000FF" w:themeColor="hyperlink"/>
      <w:u w:val="single"/>
    </w:rPr>
  </w:style>
  <w:style w:type="character" w:styleId="Olstomnmnande">
    <w:name w:val="Unresolved Mention"/>
    <w:basedOn w:val="Standardstycketeckensnitt"/>
    <w:uiPriority w:val="99"/>
    <w:semiHidden/>
    <w:unhideWhenUsed/>
    <w:rsid w:val="00717E1D"/>
    <w:rPr>
      <w:color w:val="808080"/>
      <w:shd w:val="clear" w:color="auto" w:fill="E6E6E6"/>
    </w:rPr>
  </w:style>
  <w:style w:type="character" w:customStyle="1" w:styleId="Rubrik1Char">
    <w:name w:val="Rubrik 1 Char"/>
    <w:basedOn w:val="Standardstycketeckensnitt"/>
    <w:link w:val="Rubrik1"/>
    <w:uiPriority w:val="9"/>
    <w:rsid w:val="002B53F3"/>
    <w:rPr>
      <w:rFonts w:asciiTheme="majorHAnsi" w:eastAsiaTheme="majorEastAsia" w:hAnsiTheme="majorHAnsi" w:cstheme="majorBidi"/>
      <w:color w:val="365F91" w:themeColor="accent1" w:themeShade="BF"/>
      <w:sz w:val="32"/>
      <w:szCs w:val="32"/>
    </w:rPr>
  </w:style>
  <w:style w:type="paragraph" w:styleId="Innehllsfrteckningsrubrik">
    <w:name w:val="TOC Heading"/>
    <w:basedOn w:val="Rubrik1"/>
    <w:next w:val="Normal"/>
    <w:uiPriority w:val="39"/>
    <w:unhideWhenUsed/>
    <w:qFormat/>
    <w:rsid w:val="002B53F3"/>
    <w:pPr>
      <w:spacing w:line="259" w:lineRule="auto"/>
      <w:outlineLvl w:val="9"/>
    </w:pPr>
    <w:rPr>
      <w:lang w:eastAsia="sv-SE"/>
    </w:rPr>
  </w:style>
  <w:style w:type="paragraph" w:styleId="Innehll2">
    <w:name w:val="toc 2"/>
    <w:basedOn w:val="Normal"/>
    <w:next w:val="Normal"/>
    <w:autoRedefine/>
    <w:uiPriority w:val="39"/>
    <w:unhideWhenUsed/>
    <w:rsid w:val="002B53F3"/>
    <w:pPr>
      <w:spacing w:after="100"/>
      <w:ind w:left="220"/>
    </w:pPr>
  </w:style>
  <w:style w:type="paragraph" w:styleId="Innehll3">
    <w:name w:val="toc 3"/>
    <w:basedOn w:val="Normal"/>
    <w:next w:val="Normal"/>
    <w:autoRedefine/>
    <w:uiPriority w:val="39"/>
    <w:unhideWhenUsed/>
    <w:rsid w:val="002B53F3"/>
    <w:pPr>
      <w:spacing w:after="100"/>
      <w:ind w:left="440"/>
    </w:pPr>
  </w:style>
  <w:style w:type="character" w:customStyle="1" w:styleId="Rubrik4Char">
    <w:name w:val="Rubrik 4 Char"/>
    <w:basedOn w:val="Standardstycketeckensnitt"/>
    <w:link w:val="Rubrik4"/>
    <w:uiPriority w:val="9"/>
    <w:rsid w:val="0010180E"/>
    <w:rPr>
      <w:rFonts w:asciiTheme="majorHAnsi" w:eastAsiaTheme="majorEastAsia" w:hAnsiTheme="majorHAnsi" w:cstheme="majorBidi"/>
      <w:i/>
      <w:iCs/>
      <w:color w:val="365F91" w:themeColor="accent1" w:themeShade="BF"/>
    </w:rPr>
  </w:style>
  <w:style w:type="paragraph" w:styleId="Innehll4">
    <w:name w:val="toc 4"/>
    <w:basedOn w:val="Normal"/>
    <w:next w:val="Normal"/>
    <w:autoRedefine/>
    <w:uiPriority w:val="39"/>
    <w:unhideWhenUsed/>
    <w:rsid w:val="00CA7FDE"/>
    <w:pPr>
      <w:spacing w:after="100"/>
      <w:ind w:left="660"/>
    </w:pPr>
  </w:style>
  <w:style w:type="paragraph" w:styleId="Ingetavstnd">
    <w:name w:val="No Spacing"/>
    <w:link w:val="IngetavstndChar"/>
    <w:uiPriority w:val="1"/>
    <w:qFormat/>
    <w:rsid w:val="00EA0F70"/>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A0F70"/>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0069CAC740411DA26A6FBB0C937323"/>
        <w:category>
          <w:name w:val="Allmänt"/>
          <w:gallery w:val="placeholder"/>
        </w:category>
        <w:types>
          <w:type w:val="bbPlcHdr"/>
        </w:types>
        <w:behaviors>
          <w:behavior w:val="content"/>
        </w:behaviors>
        <w:guid w:val="{ED77CAF4-E417-46C5-9460-1FC6A56546F2}"/>
      </w:docPartPr>
      <w:docPartBody>
        <w:p w:rsidR="00265A7C" w:rsidRDefault="00514A28" w:rsidP="00514A28">
          <w:pPr>
            <w:pStyle w:val="D50069CAC740411DA26A6FBB0C937323"/>
          </w:pPr>
          <w:r>
            <w:rPr>
              <w:rFonts w:asciiTheme="majorHAnsi" w:eastAsiaTheme="majorEastAsia" w:hAnsiTheme="majorHAnsi" w:cstheme="majorBidi"/>
              <w:caps/>
              <w:color w:val="4472C4"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28"/>
    <w:rsid w:val="00172457"/>
    <w:rsid w:val="00265A7C"/>
    <w:rsid w:val="0041717A"/>
    <w:rsid w:val="00514A28"/>
    <w:rsid w:val="00567DBD"/>
    <w:rsid w:val="00D41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50069CAC740411DA26A6FBB0C937323">
    <w:name w:val="D50069CAC740411DA26A6FBB0C937323"/>
    <w:rsid w:val="00514A28"/>
  </w:style>
  <w:style w:type="paragraph" w:customStyle="1" w:styleId="43C5F47C3D64435EA54FBE38DFF8F83F">
    <w:name w:val="43C5F47C3D64435EA54FBE38DFF8F83F"/>
    <w:rsid w:val="00514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13C36-3099-4B77-80ED-9166A9DC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2515</Words>
  <Characters>13330</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INTEGRITETSPOLICY för Verksamheten</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INTEGRITETSPOLICY för Verksamheten</dc:title>
  <dc:subject>GDPR</dc:subject>
  <dc:creator>Tomas Hedman;Lars Anderman</dc:creator>
  <cp:lastModifiedBy>Lars Anderman</cp:lastModifiedBy>
  <cp:revision>2</cp:revision>
  <cp:lastPrinted>2018-04-13T06:55:00Z</cp:lastPrinted>
  <dcterms:created xsi:type="dcterms:W3CDTF">2018-04-16T07:48:00Z</dcterms:created>
  <dcterms:modified xsi:type="dcterms:W3CDTF">2018-04-16T07:48:00Z</dcterms:modified>
</cp:coreProperties>
</file>