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9B3" w:rsidRPr="00ED15C1" w:rsidRDefault="00ED15C1">
      <w:r w:rsidRPr="00ED15C1">
        <w:t>2015 11 20</w:t>
      </w:r>
    </w:p>
    <w:p w:rsidR="00D7365C" w:rsidRPr="00ED15C1" w:rsidRDefault="00D7365C"/>
    <w:p w:rsidR="00D7365C" w:rsidRPr="00ED15C1" w:rsidRDefault="00D7365C" w:rsidP="00ED15C1">
      <w:pPr>
        <w:pStyle w:val="Rubrik"/>
      </w:pPr>
      <w:r w:rsidRPr="00ED15C1">
        <w:t>Inhyrning av personal</w:t>
      </w:r>
    </w:p>
    <w:p w:rsidR="00D7365C" w:rsidRPr="00ED15C1" w:rsidRDefault="00D7365C" w:rsidP="00ED15C1">
      <w:pPr>
        <w:jc w:val="both"/>
        <w:rPr>
          <w:sz w:val="24"/>
          <w:szCs w:val="24"/>
        </w:rPr>
      </w:pPr>
      <w:r w:rsidRPr="00ED15C1">
        <w:rPr>
          <w:sz w:val="24"/>
          <w:szCs w:val="24"/>
        </w:rPr>
        <w:t xml:space="preserve">Regler för inhyrning av personal återfinns i Riksavtalet § 1 p. 10-11. Detta avser dock i huvud-sak vad som gäller då uthyraren är medlem i SSR, undantaget är om det inhyrande företaget har sagt upp personal på grund av arbetsbrist och de före detta anställda fortfarande har företrädes-rätt till återanställning. </w:t>
      </w:r>
      <w:r w:rsidR="00B555B2" w:rsidRPr="00ED15C1">
        <w:rPr>
          <w:sz w:val="24"/>
          <w:szCs w:val="24"/>
        </w:rPr>
        <w:t>Sådan f</w:t>
      </w:r>
      <w:r w:rsidR="002A39A4" w:rsidRPr="00ED15C1">
        <w:rPr>
          <w:sz w:val="24"/>
          <w:szCs w:val="24"/>
        </w:rPr>
        <w:t xml:space="preserve">öreträdesrätt är begränsad i tid till nio månader efter det att anställningen upphörde. </w:t>
      </w:r>
      <w:r w:rsidRPr="00ED15C1">
        <w:rPr>
          <w:sz w:val="24"/>
          <w:szCs w:val="24"/>
        </w:rPr>
        <w:t>Då få företag har sagt upp anställda tekniker på grund av arbetsbrist torde detta vara ett försumbart problem.</w:t>
      </w:r>
      <w:r w:rsidR="002A39A4" w:rsidRPr="00ED15C1">
        <w:rPr>
          <w:sz w:val="24"/>
          <w:szCs w:val="24"/>
        </w:rPr>
        <w:t xml:space="preserve"> Punkt 11 i Riksavtalet säger att det föreligger skyldighet för arbetsgivaren att förhandla om inhyrning av personal enligt MBL. En sådan förhandling kan göras </w:t>
      </w:r>
      <w:r w:rsidR="00DF7B63" w:rsidRPr="00ED15C1">
        <w:rPr>
          <w:sz w:val="24"/>
          <w:szCs w:val="24"/>
        </w:rPr>
        <w:t>lokalt.</w:t>
      </w:r>
    </w:p>
    <w:p w:rsidR="00D7365C" w:rsidRPr="00ED15C1" w:rsidRDefault="00D7365C" w:rsidP="00ED15C1">
      <w:pPr>
        <w:jc w:val="both"/>
        <w:rPr>
          <w:sz w:val="24"/>
          <w:szCs w:val="24"/>
        </w:rPr>
      </w:pPr>
    </w:p>
    <w:p w:rsidR="00D7365C" w:rsidRPr="00ED15C1" w:rsidRDefault="00D7365C" w:rsidP="00ED15C1">
      <w:pPr>
        <w:jc w:val="both"/>
        <w:rPr>
          <w:sz w:val="24"/>
          <w:szCs w:val="24"/>
        </w:rPr>
      </w:pPr>
      <w:r w:rsidRPr="00ED15C1">
        <w:rPr>
          <w:sz w:val="24"/>
          <w:szCs w:val="24"/>
        </w:rPr>
        <w:t xml:space="preserve">Muntliga avtal är bindande men vid tvist är det mycket svårt att leda i bevis vad som egentligen överenskommits mellan parterna, minnesbilder kan vara helt olika och betydelsen av det som sagts tolkas oftast på olika sätt. Ett enkelt skrivet avtal mellan entreprenör och underentreprenör är alltid att föredra. Det är </w:t>
      </w:r>
      <w:r w:rsidR="00321F12" w:rsidRPr="00ED15C1">
        <w:rPr>
          <w:sz w:val="24"/>
          <w:szCs w:val="24"/>
        </w:rPr>
        <w:t>också</w:t>
      </w:r>
      <w:r w:rsidRPr="00ED15C1">
        <w:rPr>
          <w:sz w:val="24"/>
          <w:szCs w:val="24"/>
        </w:rPr>
        <w:t xml:space="preserve"> viktigt att förstå att huvudentreprenören, d.v.s. den som</w:t>
      </w:r>
      <w:r w:rsidR="00321F12" w:rsidRPr="00ED15C1">
        <w:rPr>
          <w:sz w:val="24"/>
          <w:szCs w:val="24"/>
        </w:rPr>
        <w:t xml:space="preserve"> har</w:t>
      </w:r>
      <w:r w:rsidRPr="00ED15C1">
        <w:rPr>
          <w:sz w:val="24"/>
          <w:szCs w:val="24"/>
        </w:rPr>
        <w:t xml:space="preserve"> </w:t>
      </w:r>
      <w:r w:rsidR="00321F12" w:rsidRPr="00ED15C1">
        <w:rPr>
          <w:sz w:val="24"/>
          <w:szCs w:val="24"/>
        </w:rPr>
        <w:t>entreprenadavtalet med kommun eller kommunalförbund alltid är ansvarig gentemot  fastighetsägare och avtalspart för brister och felaktigheter i det av underentreprenören utförda arbetet. Förslag på ett enkelt underentreprenadavtal, primärt avsett för kortare inhyrning av tekniker bilägges</w:t>
      </w:r>
      <w:r w:rsidR="00BA27CE" w:rsidRPr="00ED15C1">
        <w:rPr>
          <w:sz w:val="24"/>
          <w:szCs w:val="24"/>
        </w:rPr>
        <w:t>. Vid mycket långa inhyrningsperioder kan annan lagstiftning bli tillämplig, bl.a. kan inhyrd personal som under lång tid varit sysselsatt med samma uppgifter, och som inte har haft annan uppdragsgivare under perioden</w:t>
      </w:r>
      <w:r w:rsidR="00B555B2" w:rsidRPr="00ED15C1">
        <w:rPr>
          <w:sz w:val="24"/>
          <w:szCs w:val="24"/>
        </w:rPr>
        <w:t>,</w:t>
      </w:r>
      <w:r w:rsidR="00BA27CE" w:rsidRPr="00ED15C1">
        <w:rPr>
          <w:sz w:val="24"/>
          <w:szCs w:val="24"/>
        </w:rPr>
        <w:t xml:space="preserve"> i vissa avseenden jämställas med vanlig anställd personal.</w:t>
      </w:r>
    </w:p>
    <w:p w:rsidR="00AB0441" w:rsidRPr="00ED15C1" w:rsidRDefault="00AB0441" w:rsidP="00ED15C1">
      <w:pPr>
        <w:jc w:val="both"/>
        <w:rPr>
          <w:sz w:val="24"/>
          <w:szCs w:val="24"/>
        </w:rPr>
      </w:pPr>
    </w:p>
    <w:p w:rsidR="00AB0441" w:rsidRPr="00ED15C1" w:rsidRDefault="00AB0441" w:rsidP="00ED15C1">
      <w:pPr>
        <w:jc w:val="both"/>
        <w:rPr>
          <w:sz w:val="24"/>
          <w:szCs w:val="24"/>
        </w:rPr>
      </w:pPr>
      <w:r w:rsidRPr="00ED15C1">
        <w:rPr>
          <w:sz w:val="24"/>
          <w:szCs w:val="24"/>
        </w:rPr>
        <w:t xml:space="preserve">En fråga som inte regleras i avtalet är då underentreprenören utfört ett arbete som inte </w:t>
      </w:r>
      <w:proofErr w:type="spellStart"/>
      <w:r w:rsidRPr="00ED15C1">
        <w:rPr>
          <w:sz w:val="24"/>
          <w:szCs w:val="24"/>
        </w:rPr>
        <w:t>fastig-hetsägaren</w:t>
      </w:r>
      <w:proofErr w:type="spellEnd"/>
      <w:r w:rsidRPr="00ED15C1">
        <w:rPr>
          <w:sz w:val="24"/>
          <w:szCs w:val="24"/>
        </w:rPr>
        <w:t xml:space="preserve"> är nöjd med men som underentreprenören anser utförts på ett fullgott sätt. Vägrar fastighetsägaren att betala entreprenören kan denne inleda rättsliga åtgärder för utfående av fordran. Vill inte entreprenören inleda rättsliga åtgärder beroende på att det t.ex. är en mindre fordran eller för att vidmakthålla ett gott kundförhållande med en måhända större uppdrags-givare kan entreprenören inte vägra att betala underentreprenören. Inleder entreprenören rättsliga åtgärder mot fastighetsägaren är det dock rimligt att innehålla betalning till underentreprenören till dess att frågan om fastighetsägarens betalningsskyldighet är rättsligt avgjord. </w:t>
      </w:r>
    </w:p>
    <w:p w:rsidR="00B555B2" w:rsidRPr="00ED15C1" w:rsidRDefault="00B555B2" w:rsidP="00ED15C1">
      <w:pPr>
        <w:jc w:val="both"/>
        <w:rPr>
          <w:sz w:val="24"/>
          <w:szCs w:val="24"/>
        </w:rPr>
      </w:pPr>
    </w:p>
    <w:p w:rsidR="00B555B2" w:rsidRPr="00ED15C1" w:rsidRDefault="00B555B2" w:rsidP="00ED15C1">
      <w:pPr>
        <w:jc w:val="both"/>
        <w:rPr>
          <w:sz w:val="24"/>
          <w:szCs w:val="24"/>
        </w:rPr>
      </w:pPr>
      <w:r w:rsidRPr="00ED15C1">
        <w:rPr>
          <w:sz w:val="24"/>
          <w:szCs w:val="24"/>
        </w:rPr>
        <w:t>Det som kan tilläggas till avtalet är skrivningar om att underentreprenören inte i framtiden kommer att bedriva med entreprenören konkurrerande uppgifter i dennes distrikt. Jag har medvetet avstått från att ta in sådana avtalsvillkor då dessa går utöver mitt uppdrag här.</w:t>
      </w:r>
    </w:p>
    <w:p w:rsidR="002A39A4" w:rsidRPr="00ED15C1" w:rsidRDefault="002A39A4" w:rsidP="00ED15C1">
      <w:pPr>
        <w:jc w:val="both"/>
        <w:rPr>
          <w:sz w:val="24"/>
          <w:szCs w:val="24"/>
        </w:rPr>
      </w:pPr>
    </w:p>
    <w:p w:rsidR="002A39A4" w:rsidRPr="00ED15C1" w:rsidRDefault="002A39A4" w:rsidP="00ED15C1">
      <w:pPr>
        <w:jc w:val="both"/>
        <w:rPr>
          <w:sz w:val="24"/>
          <w:szCs w:val="24"/>
        </w:rPr>
      </w:pPr>
      <w:r w:rsidRPr="00ED15C1">
        <w:rPr>
          <w:sz w:val="24"/>
          <w:szCs w:val="24"/>
        </w:rPr>
        <w:t>Jag lägger med ett förslag till avtal om underentreprenad som bör tillgodose inhyrning av tekniker.</w:t>
      </w:r>
    </w:p>
    <w:p w:rsidR="00BA27CE" w:rsidRPr="00ED15C1" w:rsidRDefault="00BA27CE" w:rsidP="00ED15C1">
      <w:pPr>
        <w:jc w:val="both"/>
        <w:rPr>
          <w:sz w:val="24"/>
          <w:szCs w:val="24"/>
        </w:rPr>
      </w:pPr>
    </w:p>
    <w:p w:rsidR="002A39A4" w:rsidRPr="00ED15C1" w:rsidRDefault="00EC5F9E" w:rsidP="00ED15C1">
      <w:pPr>
        <w:jc w:val="both"/>
        <w:rPr>
          <w:sz w:val="24"/>
          <w:szCs w:val="24"/>
        </w:rPr>
      </w:pPr>
      <w:r w:rsidRPr="00ED15C1">
        <w:rPr>
          <w:sz w:val="24"/>
          <w:szCs w:val="24"/>
        </w:rPr>
        <w:t>Med vänlig hälsning</w:t>
      </w:r>
    </w:p>
    <w:p w:rsidR="00EC5F9E" w:rsidRPr="00ED15C1" w:rsidRDefault="00EC5F9E" w:rsidP="00ED15C1">
      <w:pPr>
        <w:jc w:val="both"/>
        <w:rPr>
          <w:sz w:val="24"/>
          <w:szCs w:val="24"/>
        </w:rPr>
      </w:pPr>
      <w:r w:rsidRPr="00ED15C1">
        <w:rPr>
          <w:sz w:val="24"/>
          <w:szCs w:val="24"/>
        </w:rPr>
        <w:t>Tommy Stenberg</w:t>
      </w:r>
    </w:p>
    <w:p w:rsidR="00ED15C1" w:rsidRDefault="00EC5F9E" w:rsidP="00ED15C1">
      <w:pPr>
        <w:jc w:val="both"/>
        <w:rPr>
          <w:sz w:val="24"/>
          <w:szCs w:val="24"/>
        </w:rPr>
      </w:pPr>
      <w:r w:rsidRPr="00ED15C1">
        <w:rPr>
          <w:sz w:val="24"/>
          <w:szCs w:val="24"/>
        </w:rPr>
        <w:t>Förbundsjurist SSR</w:t>
      </w:r>
      <w:r w:rsidR="00ED15C1">
        <w:rPr>
          <w:sz w:val="24"/>
          <w:szCs w:val="24"/>
        </w:rPr>
        <w:t xml:space="preserve">   </w:t>
      </w:r>
      <w:r w:rsidR="00ED15C1">
        <w:rPr>
          <w:sz w:val="24"/>
          <w:szCs w:val="24"/>
        </w:rPr>
        <w:tab/>
      </w:r>
    </w:p>
    <w:p w:rsidR="00ED15C1" w:rsidRDefault="00ED15C1" w:rsidP="00ED15C1">
      <w:pPr>
        <w:jc w:val="right"/>
        <w:rPr>
          <w:sz w:val="24"/>
          <w:szCs w:val="24"/>
        </w:rPr>
      </w:pPr>
      <w:bookmarkStart w:id="0" w:name="_GoBack"/>
      <w:bookmarkEnd w:id="0"/>
      <w:r>
        <w:rPr>
          <w:sz w:val="24"/>
          <w:szCs w:val="24"/>
        </w:rPr>
        <w:br w:type="page"/>
      </w:r>
    </w:p>
    <w:p w:rsidR="00BA27CE" w:rsidRPr="00ED15C1" w:rsidRDefault="00BA27CE" w:rsidP="00D7365C">
      <w:pPr>
        <w:rPr>
          <w:sz w:val="24"/>
          <w:szCs w:val="24"/>
        </w:rPr>
      </w:pPr>
    </w:p>
    <w:p w:rsidR="00BA27CE" w:rsidRPr="00ED15C1" w:rsidRDefault="00BA27CE" w:rsidP="00ED15C1">
      <w:pPr>
        <w:pStyle w:val="Rubrik"/>
      </w:pPr>
      <w:r w:rsidRPr="00ED15C1">
        <w:t>AVTAL UNDERENTREPRENAD</w:t>
      </w:r>
    </w:p>
    <w:p w:rsidR="00594B38" w:rsidRPr="00ED15C1" w:rsidRDefault="00594B38" w:rsidP="00BA27CE">
      <w:pPr>
        <w:jc w:val="center"/>
        <w:rPr>
          <w:sz w:val="24"/>
          <w:szCs w:val="24"/>
        </w:rPr>
      </w:pPr>
    </w:p>
    <w:p w:rsidR="00BA27CE" w:rsidRPr="00ED15C1" w:rsidRDefault="00594B38" w:rsidP="00BA27CE">
      <w:pPr>
        <w:rPr>
          <w:sz w:val="24"/>
          <w:szCs w:val="24"/>
        </w:rPr>
      </w:pPr>
      <w:r w:rsidRPr="00ED15C1">
        <w:rPr>
          <w:sz w:val="24"/>
          <w:szCs w:val="24"/>
        </w:rPr>
        <w:t>Entreprenör: (Inhyraren)</w:t>
      </w:r>
    </w:p>
    <w:p w:rsidR="00594B38" w:rsidRPr="00ED15C1" w:rsidRDefault="00594B38" w:rsidP="00BA27CE">
      <w:pPr>
        <w:rPr>
          <w:sz w:val="24"/>
          <w:szCs w:val="24"/>
        </w:rPr>
      </w:pPr>
    </w:p>
    <w:p w:rsidR="00594B38" w:rsidRPr="00ED15C1" w:rsidRDefault="00594B38" w:rsidP="00BA27CE">
      <w:pPr>
        <w:rPr>
          <w:sz w:val="24"/>
          <w:szCs w:val="24"/>
        </w:rPr>
      </w:pPr>
      <w:r w:rsidRPr="00ED15C1">
        <w:rPr>
          <w:sz w:val="24"/>
          <w:szCs w:val="24"/>
        </w:rPr>
        <w:t>Underentreprenör: (Inhyrd teknikers företag)</w:t>
      </w:r>
    </w:p>
    <w:p w:rsidR="00594B38" w:rsidRPr="00ED15C1" w:rsidRDefault="00594B38" w:rsidP="00BA27CE">
      <w:pPr>
        <w:rPr>
          <w:sz w:val="24"/>
          <w:szCs w:val="24"/>
        </w:rPr>
      </w:pPr>
    </w:p>
    <w:p w:rsidR="00594B38" w:rsidRPr="00ED15C1" w:rsidRDefault="00594B38" w:rsidP="00BA27CE">
      <w:pPr>
        <w:rPr>
          <w:sz w:val="24"/>
          <w:szCs w:val="24"/>
        </w:rPr>
      </w:pPr>
      <w:r w:rsidRPr="00ED15C1">
        <w:rPr>
          <w:sz w:val="24"/>
          <w:szCs w:val="24"/>
        </w:rPr>
        <w:t>Avtalsperiod: ( ex. från 1/10 till 1/11 2015)</w:t>
      </w:r>
    </w:p>
    <w:p w:rsidR="00594B38" w:rsidRPr="00ED15C1" w:rsidRDefault="00594B38" w:rsidP="00BA27CE">
      <w:pPr>
        <w:rPr>
          <w:sz w:val="24"/>
          <w:szCs w:val="24"/>
        </w:rPr>
      </w:pPr>
    </w:p>
    <w:p w:rsidR="00594B38" w:rsidRPr="00ED15C1" w:rsidRDefault="00594B38" w:rsidP="00BA27CE">
      <w:pPr>
        <w:rPr>
          <w:sz w:val="24"/>
          <w:szCs w:val="24"/>
        </w:rPr>
      </w:pPr>
      <w:r w:rsidRPr="00ED15C1">
        <w:rPr>
          <w:sz w:val="24"/>
          <w:szCs w:val="24"/>
        </w:rPr>
        <w:t xml:space="preserve">Arbetets omfattning: (ex. </w:t>
      </w:r>
      <w:r w:rsidR="00044598" w:rsidRPr="00ED15C1">
        <w:rPr>
          <w:sz w:val="24"/>
          <w:szCs w:val="24"/>
        </w:rPr>
        <w:t xml:space="preserve">10 - </w:t>
      </w:r>
      <w:r w:rsidRPr="00ED15C1">
        <w:rPr>
          <w:sz w:val="24"/>
          <w:szCs w:val="24"/>
        </w:rPr>
        <w:t>20 timmar/vecka eller X antal objekt)</w:t>
      </w:r>
    </w:p>
    <w:p w:rsidR="00594B38" w:rsidRPr="00ED15C1" w:rsidRDefault="00594B38" w:rsidP="00BA27CE">
      <w:pPr>
        <w:rPr>
          <w:sz w:val="24"/>
          <w:szCs w:val="24"/>
        </w:rPr>
      </w:pPr>
    </w:p>
    <w:p w:rsidR="00594B38" w:rsidRPr="00ED15C1" w:rsidRDefault="00594B38" w:rsidP="00BA27CE">
      <w:pPr>
        <w:rPr>
          <w:sz w:val="24"/>
          <w:szCs w:val="24"/>
        </w:rPr>
      </w:pPr>
      <w:r w:rsidRPr="00ED15C1">
        <w:rPr>
          <w:sz w:val="24"/>
          <w:szCs w:val="24"/>
        </w:rPr>
        <w:t>Arbetsuppgifter: (</w:t>
      </w:r>
      <w:r w:rsidR="00044598" w:rsidRPr="00ED15C1">
        <w:rPr>
          <w:sz w:val="24"/>
          <w:szCs w:val="24"/>
        </w:rPr>
        <w:t xml:space="preserve">ex. </w:t>
      </w:r>
      <w:r w:rsidRPr="00ED15C1">
        <w:rPr>
          <w:sz w:val="24"/>
          <w:szCs w:val="24"/>
        </w:rPr>
        <w:t>brandskyddskontroll, besiktningsuppdrag)</w:t>
      </w:r>
    </w:p>
    <w:p w:rsidR="00594B38" w:rsidRPr="00ED15C1" w:rsidRDefault="00594B38" w:rsidP="00BA27CE">
      <w:pPr>
        <w:rPr>
          <w:sz w:val="24"/>
          <w:szCs w:val="24"/>
        </w:rPr>
      </w:pPr>
    </w:p>
    <w:p w:rsidR="00594B38" w:rsidRPr="00ED15C1" w:rsidRDefault="00594B38" w:rsidP="00BA27CE">
      <w:pPr>
        <w:rPr>
          <w:sz w:val="24"/>
          <w:szCs w:val="24"/>
        </w:rPr>
      </w:pPr>
      <w:r w:rsidRPr="00ED15C1">
        <w:rPr>
          <w:sz w:val="24"/>
          <w:szCs w:val="24"/>
        </w:rPr>
        <w:t>Geografiskt område: (Kommun )</w:t>
      </w:r>
    </w:p>
    <w:p w:rsidR="00594B38" w:rsidRPr="00ED15C1" w:rsidRDefault="00594B38" w:rsidP="00BA27CE">
      <w:pPr>
        <w:rPr>
          <w:sz w:val="24"/>
          <w:szCs w:val="24"/>
        </w:rPr>
      </w:pPr>
    </w:p>
    <w:p w:rsidR="00CE12A8" w:rsidRPr="00ED15C1" w:rsidRDefault="00594B38" w:rsidP="00BA27CE">
      <w:pPr>
        <w:rPr>
          <w:sz w:val="24"/>
          <w:szCs w:val="24"/>
        </w:rPr>
      </w:pPr>
      <w:r w:rsidRPr="00ED15C1">
        <w:rPr>
          <w:sz w:val="24"/>
          <w:szCs w:val="24"/>
        </w:rPr>
        <w:t>Ersättning: ( Ex. veckov</w:t>
      </w:r>
      <w:r w:rsidR="00044598" w:rsidRPr="00ED15C1">
        <w:rPr>
          <w:sz w:val="24"/>
          <w:szCs w:val="24"/>
        </w:rPr>
        <w:t>is fakturering av utfört arbete med XX kr/timme ex. moms eller fast pris för XX antal objekt)</w:t>
      </w:r>
    </w:p>
    <w:p w:rsidR="00594B38" w:rsidRPr="00ED15C1" w:rsidRDefault="00594B38" w:rsidP="00BA27CE">
      <w:pPr>
        <w:rPr>
          <w:sz w:val="24"/>
          <w:szCs w:val="24"/>
        </w:rPr>
      </w:pPr>
    </w:p>
    <w:p w:rsidR="00594B38" w:rsidRPr="00ED15C1" w:rsidRDefault="00594B38" w:rsidP="00BA27CE">
      <w:pPr>
        <w:rPr>
          <w:sz w:val="24"/>
          <w:szCs w:val="24"/>
        </w:rPr>
      </w:pPr>
    </w:p>
    <w:p w:rsidR="00594B38" w:rsidRPr="00ED15C1" w:rsidRDefault="00594B38" w:rsidP="00BA27CE">
      <w:pPr>
        <w:rPr>
          <w:sz w:val="24"/>
          <w:szCs w:val="24"/>
        </w:rPr>
      </w:pPr>
      <w:r w:rsidRPr="00ED15C1">
        <w:rPr>
          <w:sz w:val="24"/>
          <w:szCs w:val="24"/>
        </w:rPr>
        <w:t>Underentreprenören förbinder sig att</w:t>
      </w:r>
      <w:r w:rsidR="00F31D22" w:rsidRPr="00ED15C1">
        <w:rPr>
          <w:sz w:val="24"/>
          <w:szCs w:val="24"/>
        </w:rPr>
        <w:t>,</w:t>
      </w:r>
      <w:r w:rsidRPr="00ED15C1">
        <w:rPr>
          <w:sz w:val="24"/>
          <w:szCs w:val="24"/>
        </w:rPr>
        <w:t xml:space="preserve"> </w:t>
      </w:r>
      <w:r w:rsidR="00044598" w:rsidRPr="00ED15C1">
        <w:rPr>
          <w:sz w:val="24"/>
          <w:szCs w:val="24"/>
        </w:rPr>
        <w:t>i enlighet med entreprenörens instruktioner</w:t>
      </w:r>
      <w:r w:rsidR="00F31D22" w:rsidRPr="00ED15C1">
        <w:rPr>
          <w:sz w:val="24"/>
          <w:szCs w:val="24"/>
        </w:rPr>
        <w:t>,</w:t>
      </w:r>
      <w:r w:rsidR="00044598" w:rsidRPr="00ED15C1">
        <w:rPr>
          <w:sz w:val="24"/>
          <w:szCs w:val="24"/>
        </w:rPr>
        <w:t xml:space="preserve"> </w:t>
      </w:r>
      <w:r w:rsidR="00F31D22" w:rsidRPr="00ED15C1">
        <w:rPr>
          <w:sz w:val="24"/>
          <w:szCs w:val="24"/>
        </w:rPr>
        <w:t>utföra</w:t>
      </w:r>
      <w:r w:rsidR="00ED15C1">
        <w:rPr>
          <w:sz w:val="24"/>
          <w:szCs w:val="24"/>
        </w:rPr>
        <w:t xml:space="preserve"> </w:t>
      </w:r>
      <w:r w:rsidRPr="00ED15C1">
        <w:rPr>
          <w:sz w:val="24"/>
          <w:szCs w:val="24"/>
        </w:rPr>
        <w:t xml:space="preserve">arbetsuppgifter enligt ovan, under avtalad tid och till överenskommet pris, med omsorg och sakkunskap. </w:t>
      </w:r>
      <w:r w:rsidR="00F31D22" w:rsidRPr="00ED15C1">
        <w:rPr>
          <w:sz w:val="24"/>
          <w:szCs w:val="24"/>
        </w:rPr>
        <w:t>Underentreprenören förbinder sig vidare att den eller de som utför avtalade uppgifter har den utbildning och kompetens som krävs för arbetets utförande. Entreprenören ansvarar gentemot fastighetsägare och kommun/kommunalförbund för eventuella brister och felaktigheter i de av underentreprenören utförda uppdragen. Underentreprenören åtager sig att ersätta entreprenören för de utlägg denne åläggs med anledning av sådana fel och brister och håller också egen ansvarsförsäkring, kopia bilägges, för detta.</w:t>
      </w:r>
    </w:p>
    <w:p w:rsidR="005353ED" w:rsidRPr="00ED15C1" w:rsidRDefault="005353ED" w:rsidP="00BA27CE">
      <w:pPr>
        <w:rPr>
          <w:sz w:val="24"/>
          <w:szCs w:val="24"/>
        </w:rPr>
      </w:pPr>
    </w:p>
    <w:p w:rsidR="005353ED" w:rsidRPr="00ED15C1" w:rsidRDefault="005353ED" w:rsidP="00BA27CE">
      <w:pPr>
        <w:rPr>
          <w:sz w:val="24"/>
          <w:szCs w:val="24"/>
        </w:rPr>
      </w:pPr>
      <w:r w:rsidRPr="00ED15C1">
        <w:rPr>
          <w:sz w:val="24"/>
          <w:szCs w:val="24"/>
        </w:rPr>
        <w:t xml:space="preserve">Tvist som faller under detta avtal avgörs, enligt svensk lag, vid lokal domstol där svaranden har sitt säte. </w:t>
      </w:r>
    </w:p>
    <w:p w:rsidR="005353ED" w:rsidRPr="00ED15C1" w:rsidRDefault="005353ED" w:rsidP="00BA27CE">
      <w:pPr>
        <w:rPr>
          <w:sz w:val="24"/>
          <w:szCs w:val="24"/>
        </w:rPr>
      </w:pPr>
    </w:p>
    <w:p w:rsidR="005353ED" w:rsidRPr="00ED15C1" w:rsidRDefault="005353ED" w:rsidP="00BA27CE">
      <w:pPr>
        <w:rPr>
          <w:sz w:val="24"/>
          <w:szCs w:val="24"/>
        </w:rPr>
      </w:pPr>
      <w:r w:rsidRPr="00ED15C1">
        <w:rPr>
          <w:sz w:val="24"/>
          <w:szCs w:val="24"/>
        </w:rPr>
        <w:t>Avtalet har skrivits ut i två identiska kopior av vilka parterna</w:t>
      </w:r>
      <w:r w:rsidR="00CE12A8" w:rsidRPr="00ED15C1">
        <w:rPr>
          <w:sz w:val="24"/>
          <w:szCs w:val="24"/>
        </w:rPr>
        <w:t xml:space="preserve"> efter undertecknande</w:t>
      </w:r>
      <w:r w:rsidRPr="00ED15C1">
        <w:rPr>
          <w:sz w:val="24"/>
          <w:szCs w:val="24"/>
        </w:rPr>
        <w:t xml:space="preserve"> tagit ett </w:t>
      </w:r>
      <w:r w:rsidR="00CE12A8" w:rsidRPr="00ED15C1">
        <w:rPr>
          <w:sz w:val="24"/>
          <w:szCs w:val="24"/>
        </w:rPr>
        <w:t xml:space="preserve">exemplar </w:t>
      </w:r>
      <w:r w:rsidRPr="00ED15C1">
        <w:rPr>
          <w:sz w:val="24"/>
          <w:szCs w:val="24"/>
        </w:rPr>
        <w:t>vardera.</w:t>
      </w:r>
    </w:p>
    <w:p w:rsidR="00CE12A8" w:rsidRPr="00ED15C1" w:rsidRDefault="00CE12A8" w:rsidP="00BA27CE">
      <w:pPr>
        <w:rPr>
          <w:sz w:val="24"/>
          <w:szCs w:val="24"/>
        </w:rPr>
      </w:pPr>
    </w:p>
    <w:p w:rsidR="00CE12A8" w:rsidRPr="00ED15C1" w:rsidRDefault="00CE12A8" w:rsidP="00BA27CE">
      <w:pPr>
        <w:rPr>
          <w:sz w:val="24"/>
          <w:szCs w:val="24"/>
        </w:rPr>
      </w:pPr>
    </w:p>
    <w:p w:rsidR="00CE12A8" w:rsidRPr="00ED15C1" w:rsidRDefault="00CE12A8" w:rsidP="00BA27CE">
      <w:pPr>
        <w:rPr>
          <w:sz w:val="24"/>
          <w:szCs w:val="24"/>
        </w:rPr>
      </w:pPr>
    </w:p>
    <w:p w:rsidR="00CE12A8" w:rsidRPr="00ED15C1" w:rsidRDefault="00CE12A8" w:rsidP="00BA27CE">
      <w:pPr>
        <w:rPr>
          <w:sz w:val="24"/>
          <w:szCs w:val="24"/>
        </w:rPr>
      </w:pPr>
      <w:r w:rsidRPr="00ED15C1">
        <w:rPr>
          <w:sz w:val="24"/>
          <w:szCs w:val="24"/>
        </w:rPr>
        <w:t>..............................................................</w:t>
      </w:r>
    </w:p>
    <w:p w:rsidR="00CE12A8" w:rsidRPr="00ED15C1" w:rsidRDefault="00CE12A8" w:rsidP="00BA27CE">
      <w:pPr>
        <w:rPr>
          <w:sz w:val="20"/>
          <w:szCs w:val="20"/>
        </w:rPr>
      </w:pPr>
      <w:r w:rsidRPr="00ED15C1">
        <w:rPr>
          <w:sz w:val="20"/>
          <w:szCs w:val="20"/>
        </w:rPr>
        <w:t>Ort och datum</w:t>
      </w:r>
    </w:p>
    <w:p w:rsidR="00CE12A8" w:rsidRPr="00ED15C1" w:rsidRDefault="00CE12A8" w:rsidP="00BA27CE">
      <w:pPr>
        <w:rPr>
          <w:sz w:val="20"/>
          <w:szCs w:val="20"/>
        </w:rPr>
      </w:pPr>
    </w:p>
    <w:p w:rsidR="00CE12A8" w:rsidRPr="00ED15C1" w:rsidRDefault="00CE12A8" w:rsidP="00BA27CE">
      <w:pPr>
        <w:rPr>
          <w:sz w:val="20"/>
          <w:szCs w:val="20"/>
        </w:rPr>
      </w:pPr>
    </w:p>
    <w:p w:rsidR="00CE12A8" w:rsidRPr="00ED15C1" w:rsidRDefault="00CE12A8" w:rsidP="00BA27CE">
      <w:pPr>
        <w:rPr>
          <w:sz w:val="20"/>
          <w:szCs w:val="20"/>
        </w:rPr>
      </w:pPr>
    </w:p>
    <w:p w:rsidR="00CE12A8" w:rsidRPr="00ED15C1" w:rsidRDefault="00CE12A8" w:rsidP="00BA27CE">
      <w:pPr>
        <w:rPr>
          <w:sz w:val="20"/>
          <w:szCs w:val="20"/>
        </w:rPr>
      </w:pPr>
    </w:p>
    <w:p w:rsidR="00CE12A8" w:rsidRPr="00ED15C1" w:rsidRDefault="00CE12A8" w:rsidP="00BA27CE">
      <w:pPr>
        <w:rPr>
          <w:sz w:val="20"/>
          <w:szCs w:val="20"/>
        </w:rPr>
      </w:pPr>
    </w:p>
    <w:p w:rsidR="00594B38" w:rsidRPr="00ED15C1" w:rsidRDefault="00595E62" w:rsidP="00BA27CE">
      <w:pPr>
        <w:rPr>
          <w:sz w:val="24"/>
          <w:szCs w:val="24"/>
        </w:rPr>
      </w:pPr>
      <w:r w:rsidRPr="00ED15C1">
        <w:rPr>
          <w:sz w:val="24"/>
          <w:szCs w:val="24"/>
        </w:rPr>
        <w:t>..............................................................                        .................................................................</w:t>
      </w:r>
    </w:p>
    <w:p w:rsidR="00D7365C" w:rsidRDefault="00D7365C" w:rsidP="00D7365C">
      <w:pPr>
        <w:jc w:val="center"/>
      </w:pPr>
    </w:p>
    <w:sectPr w:rsidR="00D73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65C"/>
    <w:rsid w:val="00044598"/>
    <w:rsid w:val="001B6E0B"/>
    <w:rsid w:val="001D3350"/>
    <w:rsid w:val="002A39A4"/>
    <w:rsid w:val="00302405"/>
    <w:rsid w:val="00321F12"/>
    <w:rsid w:val="00327A3E"/>
    <w:rsid w:val="00430C7A"/>
    <w:rsid w:val="005353ED"/>
    <w:rsid w:val="00594B38"/>
    <w:rsid w:val="00595E62"/>
    <w:rsid w:val="008F49B3"/>
    <w:rsid w:val="00AB0441"/>
    <w:rsid w:val="00B555B2"/>
    <w:rsid w:val="00BA27CE"/>
    <w:rsid w:val="00C94261"/>
    <w:rsid w:val="00CE12A8"/>
    <w:rsid w:val="00D7365C"/>
    <w:rsid w:val="00DF7B63"/>
    <w:rsid w:val="00EC5F9E"/>
    <w:rsid w:val="00ED15C1"/>
    <w:rsid w:val="00F31D22"/>
    <w:rsid w:val="00F77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C39C9-0D72-4785-801E-E124E4BF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335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ED15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D15C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707</Words>
  <Characters>3751</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Tommy Stenberg</dc:creator>
  <cp:lastModifiedBy>Mattias Löfroth</cp:lastModifiedBy>
  <cp:revision>4</cp:revision>
  <dcterms:created xsi:type="dcterms:W3CDTF">2015-11-20T16:15:00Z</dcterms:created>
  <dcterms:modified xsi:type="dcterms:W3CDTF">2016-10-24T12:42:00Z</dcterms:modified>
</cp:coreProperties>
</file>