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0AFF" w14:textId="7983EC36" w:rsidR="005D15DB" w:rsidRDefault="005D15DB" w:rsidP="00167CF0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FA65DA8" wp14:editId="47C01ED2">
            <wp:simplePos x="0" y="0"/>
            <wp:positionH relativeFrom="margin">
              <wp:posOffset>4975225</wp:posOffset>
            </wp:positionH>
            <wp:positionV relativeFrom="paragraph">
              <wp:posOffset>-223520</wp:posOffset>
            </wp:positionV>
            <wp:extent cx="718820" cy="807674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R Logotyp Medlem (Guld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07" cy="81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EEF5D" w14:textId="03233A65" w:rsidR="00167CF0" w:rsidRPr="009D1345" w:rsidRDefault="00167CF0" w:rsidP="00167CF0">
      <w:pPr>
        <w:rPr>
          <w:b/>
          <w:bCs/>
          <w:sz w:val="40"/>
          <w:szCs w:val="40"/>
        </w:rPr>
      </w:pPr>
    </w:p>
    <w:p w14:paraId="1BB10D94" w14:textId="7436BF30" w:rsidR="00B6020A" w:rsidRPr="00C42EA1" w:rsidRDefault="009D1345" w:rsidP="005D15DB">
      <w:pPr>
        <w:pStyle w:val="Rubrik1"/>
        <w:jc w:val="center"/>
        <w:rPr>
          <w:sz w:val="40"/>
          <w:szCs w:val="40"/>
        </w:rPr>
      </w:pPr>
      <w:r w:rsidRPr="00C42EA1">
        <w:rPr>
          <w:sz w:val="40"/>
          <w:szCs w:val="40"/>
        </w:rPr>
        <w:t>Lojalitetspolicy</w:t>
      </w:r>
    </w:p>
    <w:p w14:paraId="1CBEEE38" w14:textId="3C8BCE55" w:rsidR="003D0795" w:rsidRDefault="003D0795" w:rsidP="00167CF0"/>
    <w:tbl>
      <w:tblPr>
        <w:tblStyle w:val="Tabellrutnt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6D7FA1" w:rsidRPr="00E33AC6" w14:paraId="26B61108" w14:textId="77777777" w:rsidTr="005D15DB">
        <w:trPr>
          <w:trHeight w:val="9585"/>
        </w:trPr>
        <w:tc>
          <w:tcPr>
            <w:tcW w:w="9244" w:type="dxa"/>
          </w:tcPr>
          <w:p w14:paraId="0F8E247F" w14:textId="0109CDBF" w:rsidR="002E5054" w:rsidRPr="00D905A3" w:rsidRDefault="00933CF2" w:rsidP="00933CF2">
            <w:pPr>
              <w:rPr>
                <w:sz w:val="24"/>
                <w:szCs w:val="24"/>
              </w:rPr>
            </w:pPr>
            <w:r w:rsidRPr="00D905A3">
              <w:rPr>
                <w:sz w:val="24"/>
                <w:szCs w:val="24"/>
              </w:rPr>
              <w:t>I vårt företag är</w:t>
            </w:r>
            <w:r w:rsidR="002E5054" w:rsidRPr="00D905A3">
              <w:rPr>
                <w:sz w:val="24"/>
                <w:szCs w:val="24"/>
              </w:rPr>
              <w:t xml:space="preserve"> det viktigt att vi är lojala mot varandra och företaget.</w:t>
            </w:r>
            <w:r w:rsidR="00DD3CF5">
              <w:rPr>
                <w:sz w:val="24"/>
                <w:szCs w:val="24"/>
              </w:rPr>
              <w:t xml:space="preserve"> För att uppnå detta finns </w:t>
            </w:r>
            <w:r w:rsidR="00DF643D">
              <w:rPr>
                <w:sz w:val="24"/>
                <w:szCs w:val="24"/>
              </w:rPr>
              <w:t xml:space="preserve">det </w:t>
            </w:r>
            <w:r w:rsidR="00DD3CF5">
              <w:rPr>
                <w:sz w:val="24"/>
                <w:szCs w:val="24"/>
              </w:rPr>
              <w:t>skyldigheter du som arbetstagare och vi som arbetsgivare måste rätta oss efter.</w:t>
            </w:r>
            <w:r w:rsidR="00731DD0">
              <w:rPr>
                <w:sz w:val="24"/>
                <w:szCs w:val="24"/>
              </w:rPr>
              <w:t xml:space="preserve"> </w:t>
            </w:r>
          </w:p>
          <w:p w14:paraId="3213C3BF" w14:textId="77777777" w:rsidR="002E5054" w:rsidRPr="00D905A3" w:rsidRDefault="002E5054" w:rsidP="00933CF2">
            <w:pPr>
              <w:rPr>
                <w:sz w:val="24"/>
                <w:szCs w:val="24"/>
              </w:rPr>
            </w:pPr>
          </w:p>
          <w:p w14:paraId="501D3CF5" w14:textId="14A43EFC" w:rsidR="002E5054" w:rsidRPr="00D905A3" w:rsidRDefault="002E5054" w:rsidP="00933CF2">
            <w:pPr>
              <w:rPr>
                <w:sz w:val="24"/>
                <w:szCs w:val="24"/>
              </w:rPr>
            </w:pPr>
            <w:r w:rsidRPr="00DF643D">
              <w:rPr>
                <w:sz w:val="24"/>
                <w:szCs w:val="24"/>
              </w:rPr>
              <w:t>Vi som arbetsgivare är skyldiga att vara lojala och visa respekt gentemot våra anställda. Det betyder att vi</w:t>
            </w:r>
            <w:r w:rsidR="00AC5DE6" w:rsidRPr="00DF643D">
              <w:rPr>
                <w:sz w:val="24"/>
                <w:szCs w:val="24"/>
              </w:rPr>
              <w:t xml:space="preserve"> i </w:t>
            </w:r>
            <w:r w:rsidRPr="00DF643D">
              <w:rPr>
                <w:sz w:val="24"/>
                <w:szCs w:val="24"/>
              </w:rPr>
              <w:t>första hand</w:t>
            </w:r>
            <w:r w:rsidR="00AC5DE6" w:rsidRPr="00DF643D">
              <w:rPr>
                <w:sz w:val="24"/>
                <w:szCs w:val="24"/>
              </w:rPr>
              <w:t xml:space="preserve"> ska</w:t>
            </w:r>
            <w:r w:rsidRPr="00DF643D">
              <w:rPr>
                <w:sz w:val="24"/>
                <w:szCs w:val="24"/>
              </w:rPr>
              <w:t xml:space="preserve"> prata med den arbetstagaren som saken gäller. Vi har heller</w:t>
            </w:r>
            <w:r w:rsidRPr="00D905A3">
              <w:rPr>
                <w:sz w:val="24"/>
                <w:szCs w:val="24"/>
              </w:rPr>
              <w:t xml:space="preserve"> inte rätt att lämna ut personlig information till utomstående på ett obehörigt sätt.</w:t>
            </w:r>
          </w:p>
          <w:p w14:paraId="683ACEF9" w14:textId="33232670" w:rsidR="002E5054" w:rsidRPr="00D905A3" w:rsidRDefault="002E5054" w:rsidP="00933CF2">
            <w:pPr>
              <w:rPr>
                <w:sz w:val="24"/>
                <w:szCs w:val="24"/>
              </w:rPr>
            </w:pPr>
          </w:p>
          <w:p w14:paraId="66865374" w14:textId="43FFD2F3" w:rsidR="002E5054" w:rsidRPr="00D905A3" w:rsidRDefault="00DD3CF5" w:rsidP="00933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som</w:t>
            </w:r>
            <w:r w:rsidR="002E5054" w:rsidRPr="00D90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arbetstagare har en långtgående lojalitetsplikt. Detta betyder att du som anställd alltid måste uppträda lojalt mot företaget</w:t>
            </w:r>
            <w:r w:rsidR="00731DD0">
              <w:rPr>
                <w:sz w:val="24"/>
                <w:szCs w:val="24"/>
              </w:rPr>
              <w:t>, även under uppsägningstiden</w:t>
            </w:r>
            <w:r>
              <w:rPr>
                <w:sz w:val="24"/>
                <w:szCs w:val="24"/>
              </w:rPr>
              <w:t xml:space="preserve">. </w:t>
            </w:r>
            <w:r w:rsidR="00C42EA1">
              <w:rPr>
                <w:sz w:val="24"/>
                <w:szCs w:val="24"/>
              </w:rPr>
              <w:t>Du får alltså inte sprida information som kan skada företaget</w:t>
            </w:r>
            <w:r w:rsidR="00731DD0">
              <w:rPr>
                <w:sz w:val="24"/>
                <w:szCs w:val="24"/>
              </w:rPr>
              <w:t xml:space="preserve"> </w:t>
            </w:r>
            <w:r w:rsidR="00C42EA1">
              <w:rPr>
                <w:sz w:val="24"/>
                <w:szCs w:val="24"/>
              </w:rPr>
              <w:t xml:space="preserve">eller ha en bisyssla som gör dig illojal mot vårt företag. De bisysslor som vi inte kan tillåta är: </w:t>
            </w:r>
          </w:p>
          <w:p w14:paraId="0090A605" w14:textId="1D14AF76" w:rsidR="002E5054" w:rsidRPr="00D905A3" w:rsidRDefault="002E5054" w:rsidP="002E5054">
            <w:pPr>
              <w:rPr>
                <w:sz w:val="24"/>
                <w:szCs w:val="24"/>
              </w:rPr>
            </w:pPr>
          </w:p>
          <w:p w14:paraId="3D9C04EE" w14:textId="252CD80E" w:rsidR="002E5054" w:rsidRPr="00D905A3" w:rsidRDefault="002E5054" w:rsidP="002E5054">
            <w:pPr>
              <w:rPr>
                <w:sz w:val="24"/>
                <w:szCs w:val="24"/>
              </w:rPr>
            </w:pPr>
            <w:r w:rsidRPr="00C42EA1">
              <w:rPr>
                <w:b/>
                <w:bCs/>
                <w:sz w:val="24"/>
                <w:szCs w:val="24"/>
              </w:rPr>
              <w:t>Konkurrens</w:t>
            </w:r>
            <w:r w:rsidR="00C42EA1" w:rsidRPr="00C42EA1">
              <w:rPr>
                <w:b/>
                <w:bCs/>
                <w:sz w:val="24"/>
                <w:szCs w:val="24"/>
              </w:rPr>
              <w:t>bisyssla:</w:t>
            </w:r>
            <w:r w:rsidRPr="00D905A3">
              <w:rPr>
                <w:sz w:val="24"/>
                <w:szCs w:val="24"/>
              </w:rPr>
              <w:br/>
            </w:r>
            <w:r w:rsidR="00C42EA1">
              <w:rPr>
                <w:sz w:val="24"/>
                <w:szCs w:val="24"/>
              </w:rPr>
              <w:t xml:space="preserve">Du som </w:t>
            </w:r>
            <w:r w:rsidRPr="00D905A3">
              <w:rPr>
                <w:sz w:val="24"/>
                <w:szCs w:val="24"/>
              </w:rPr>
              <w:t xml:space="preserve">anställd ska </w:t>
            </w:r>
            <w:r w:rsidR="00C42EA1">
              <w:rPr>
                <w:sz w:val="24"/>
                <w:szCs w:val="24"/>
              </w:rPr>
              <w:t>inte</w:t>
            </w:r>
            <w:r w:rsidRPr="00D905A3">
              <w:rPr>
                <w:sz w:val="24"/>
                <w:szCs w:val="24"/>
              </w:rPr>
              <w:t xml:space="preserve"> kunna konkurrera med </w:t>
            </w:r>
            <w:r w:rsidR="00C42EA1">
              <w:rPr>
                <w:sz w:val="24"/>
                <w:szCs w:val="24"/>
              </w:rPr>
              <w:t xml:space="preserve">oss som </w:t>
            </w:r>
            <w:r w:rsidRPr="00D905A3">
              <w:rPr>
                <w:sz w:val="24"/>
                <w:szCs w:val="24"/>
              </w:rPr>
              <w:t xml:space="preserve">arbetsgivare. Det innebär att du inte utan tillåtelse får driva, vara anställd av eller ha intressen i ett företag som driver liknande typ av verksamhet som vårt företag. </w:t>
            </w:r>
          </w:p>
          <w:p w14:paraId="6DE3C73F" w14:textId="565FC0CF" w:rsidR="002E5054" w:rsidRPr="00D905A3" w:rsidRDefault="002E5054" w:rsidP="002E5054">
            <w:pPr>
              <w:rPr>
                <w:sz w:val="24"/>
                <w:szCs w:val="24"/>
              </w:rPr>
            </w:pPr>
          </w:p>
          <w:p w14:paraId="3274A808" w14:textId="2BF26C21" w:rsidR="002E5054" w:rsidRPr="00C42EA1" w:rsidRDefault="002E5054" w:rsidP="002E5054">
            <w:pPr>
              <w:rPr>
                <w:b/>
                <w:bCs/>
                <w:sz w:val="24"/>
                <w:szCs w:val="24"/>
              </w:rPr>
            </w:pPr>
            <w:r w:rsidRPr="00C42EA1">
              <w:rPr>
                <w:b/>
                <w:bCs/>
                <w:sz w:val="24"/>
                <w:szCs w:val="24"/>
              </w:rPr>
              <w:t>Förtroendeskadlig</w:t>
            </w:r>
            <w:r w:rsidR="005D15DB">
              <w:rPr>
                <w:b/>
                <w:bCs/>
                <w:sz w:val="24"/>
                <w:szCs w:val="24"/>
              </w:rPr>
              <w:t xml:space="preserve"> </w:t>
            </w:r>
            <w:r w:rsidR="00C42EA1" w:rsidRPr="00C42EA1">
              <w:rPr>
                <w:b/>
                <w:bCs/>
                <w:sz w:val="24"/>
                <w:szCs w:val="24"/>
              </w:rPr>
              <w:t>bisyssla:</w:t>
            </w:r>
          </w:p>
          <w:p w14:paraId="569FEE76" w14:textId="433BF9F1" w:rsidR="002E5054" w:rsidRPr="00D905A3" w:rsidRDefault="002E5054" w:rsidP="002E5054">
            <w:pPr>
              <w:rPr>
                <w:sz w:val="24"/>
                <w:szCs w:val="24"/>
              </w:rPr>
            </w:pPr>
            <w:r w:rsidRPr="00D905A3">
              <w:rPr>
                <w:sz w:val="24"/>
                <w:szCs w:val="24"/>
              </w:rPr>
              <w:t xml:space="preserve">Du som anställd får inte ha en anställning eller ett uppdrag som kan leda till att din </w:t>
            </w:r>
            <w:r w:rsidR="00D905A3" w:rsidRPr="00D905A3">
              <w:rPr>
                <w:sz w:val="24"/>
                <w:szCs w:val="24"/>
              </w:rPr>
              <w:t>opartiskhet</w:t>
            </w:r>
            <w:r w:rsidR="00C42EA1">
              <w:rPr>
                <w:sz w:val="24"/>
                <w:szCs w:val="24"/>
              </w:rPr>
              <w:t xml:space="preserve"> i de uppgifter du arbetar med hos oss</w:t>
            </w:r>
            <w:r w:rsidR="00D905A3" w:rsidRPr="00D905A3">
              <w:rPr>
                <w:sz w:val="24"/>
                <w:szCs w:val="24"/>
              </w:rPr>
              <w:t xml:space="preserve"> kan ifrågasättas eller på något sätt skada vårt företags anseende. </w:t>
            </w:r>
          </w:p>
          <w:p w14:paraId="67B7832B" w14:textId="062FE4DD" w:rsidR="00D905A3" w:rsidRPr="00D905A3" w:rsidRDefault="00D905A3" w:rsidP="002E5054">
            <w:pPr>
              <w:rPr>
                <w:sz w:val="24"/>
                <w:szCs w:val="24"/>
              </w:rPr>
            </w:pPr>
          </w:p>
          <w:p w14:paraId="766B9666" w14:textId="0E2AEF67" w:rsidR="00D905A3" w:rsidRPr="00C42EA1" w:rsidRDefault="00D905A3" w:rsidP="002E5054">
            <w:pPr>
              <w:rPr>
                <w:b/>
                <w:bCs/>
                <w:sz w:val="24"/>
                <w:szCs w:val="24"/>
              </w:rPr>
            </w:pPr>
            <w:r w:rsidRPr="00C42EA1">
              <w:rPr>
                <w:b/>
                <w:bCs/>
                <w:sz w:val="24"/>
                <w:szCs w:val="24"/>
              </w:rPr>
              <w:t>Arbetshindrande</w:t>
            </w:r>
            <w:r w:rsidR="005D15DB">
              <w:rPr>
                <w:b/>
                <w:bCs/>
                <w:sz w:val="24"/>
                <w:szCs w:val="24"/>
              </w:rPr>
              <w:t xml:space="preserve"> </w:t>
            </w:r>
            <w:r w:rsidR="00C42EA1" w:rsidRPr="00C42EA1">
              <w:rPr>
                <w:b/>
                <w:bCs/>
                <w:sz w:val="24"/>
                <w:szCs w:val="24"/>
              </w:rPr>
              <w:t>bisyssla:</w:t>
            </w:r>
          </w:p>
          <w:p w14:paraId="43313AE3" w14:textId="6339C48C" w:rsidR="00D905A3" w:rsidRDefault="00D905A3" w:rsidP="002E5054">
            <w:pPr>
              <w:rPr>
                <w:sz w:val="24"/>
                <w:szCs w:val="24"/>
              </w:rPr>
            </w:pPr>
            <w:r w:rsidRPr="00D905A3">
              <w:rPr>
                <w:sz w:val="24"/>
                <w:szCs w:val="24"/>
              </w:rPr>
              <w:t xml:space="preserve">Du som anställd får inte ha en anställning eller ett uppdrag som leder till att du inte kan sköta din anställning på ett tillfredställande sätt. </w:t>
            </w:r>
          </w:p>
          <w:p w14:paraId="3A361CC8" w14:textId="48FAEA0A" w:rsidR="00C42EA1" w:rsidRDefault="00C42EA1" w:rsidP="002E5054">
            <w:pPr>
              <w:rPr>
                <w:sz w:val="24"/>
                <w:szCs w:val="24"/>
              </w:rPr>
            </w:pPr>
          </w:p>
          <w:p w14:paraId="73052053" w14:textId="4876B3BD" w:rsidR="00964931" w:rsidRPr="00964931" w:rsidRDefault="00C42EA1" w:rsidP="0096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 bryta mot lojalitetsplikten kan innebära att du blir av med din anställning. Är du som arbetstagare osäker på om</w:t>
            </w:r>
            <w:r w:rsidR="00480B5C">
              <w:rPr>
                <w:sz w:val="24"/>
                <w:szCs w:val="24"/>
              </w:rPr>
              <w:t xml:space="preserve"> en </w:t>
            </w:r>
            <w:r>
              <w:rPr>
                <w:sz w:val="24"/>
                <w:szCs w:val="24"/>
              </w:rPr>
              <w:t>bisyssla är tillåten</w:t>
            </w:r>
            <w:r w:rsidR="005D15DB">
              <w:rPr>
                <w:sz w:val="24"/>
                <w:szCs w:val="24"/>
              </w:rPr>
              <w:t>, så</w:t>
            </w:r>
            <w:r>
              <w:rPr>
                <w:sz w:val="24"/>
                <w:szCs w:val="24"/>
              </w:rPr>
              <w:t xml:space="preserve"> är det </w:t>
            </w:r>
            <w:r w:rsidR="00964931">
              <w:rPr>
                <w:sz w:val="24"/>
                <w:szCs w:val="24"/>
              </w:rPr>
              <w:t xml:space="preserve">din skyldighet </w:t>
            </w:r>
            <w:r>
              <w:rPr>
                <w:sz w:val="24"/>
                <w:szCs w:val="24"/>
              </w:rPr>
              <w:t xml:space="preserve">att ta upp det med din närmsta chef. </w:t>
            </w:r>
            <w:r w:rsidR="00CC3228">
              <w:rPr>
                <w:sz w:val="24"/>
                <w:szCs w:val="24"/>
              </w:rPr>
              <w:t>Skulle vi som arbetsgivare misstänka att du har en bisyssla som inte är tillåten</w:t>
            </w:r>
            <w:r w:rsidR="006A3858">
              <w:rPr>
                <w:sz w:val="24"/>
                <w:szCs w:val="24"/>
              </w:rPr>
              <w:t>,</w:t>
            </w:r>
            <w:r w:rsidR="00CC3228">
              <w:rPr>
                <w:sz w:val="24"/>
                <w:szCs w:val="24"/>
              </w:rPr>
              <w:t xml:space="preserve"> har vi rätt att begära in uppgifter</w:t>
            </w:r>
            <w:bookmarkStart w:id="0" w:name="_GoBack"/>
            <w:bookmarkEnd w:id="0"/>
            <w:r w:rsidR="00964931">
              <w:rPr>
                <w:sz w:val="24"/>
                <w:szCs w:val="24"/>
              </w:rPr>
              <w:t xml:space="preserve">. </w:t>
            </w:r>
          </w:p>
        </w:tc>
      </w:tr>
    </w:tbl>
    <w:p w14:paraId="27362D39" w14:textId="77777777" w:rsidR="006D7FA1" w:rsidRPr="00167CF0" w:rsidRDefault="006D7FA1" w:rsidP="00167CF0"/>
    <w:sectPr w:rsidR="006D7FA1" w:rsidRPr="00167CF0" w:rsidSect="00BA5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86E8" w14:textId="77777777" w:rsidR="00CF6D50" w:rsidRDefault="00CF6D50" w:rsidP="003669E6">
      <w:pPr>
        <w:spacing w:after="0"/>
      </w:pPr>
      <w:r>
        <w:separator/>
      </w:r>
    </w:p>
  </w:endnote>
  <w:endnote w:type="continuationSeparator" w:id="0">
    <w:p w14:paraId="56397BDC" w14:textId="77777777" w:rsidR="00CF6D50" w:rsidRDefault="00CF6D50" w:rsidP="003669E6">
      <w:pPr>
        <w:spacing w:after="0"/>
      </w:pPr>
      <w:r>
        <w:continuationSeparator/>
      </w:r>
    </w:p>
  </w:endnote>
  <w:endnote w:type="continuationNotice" w:id="1">
    <w:p w14:paraId="328B8A92" w14:textId="77777777" w:rsidR="00CF6D50" w:rsidRDefault="00CF6D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9080" w14:textId="77777777" w:rsidR="00AC511D" w:rsidRDefault="00AC51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6860" w14:textId="77777777" w:rsidR="00AC511D" w:rsidRDefault="00AC51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7814" w14:textId="77777777" w:rsidR="00AC511D" w:rsidRDefault="00AC51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38A6" w14:textId="77777777" w:rsidR="00CF6D50" w:rsidRDefault="00CF6D50" w:rsidP="003669E6">
      <w:pPr>
        <w:spacing w:after="0"/>
      </w:pPr>
      <w:r>
        <w:separator/>
      </w:r>
    </w:p>
  </w:footnote>
  <w:footnote w:type="continuationSeparator" w:id="0">
    <w:p w14:paraId="25EC4263" w14:textId="77777777" w:rsidR="00CF6D50" w:rsidRDefault="00CF6D50" w:rsidP="003669E6">
      <w:pPr>
        <w:spacing w:after="0"/>
      </w:pPr>
      <w:r>
        <w:continuationSeparator/>
      </w:r>
    </w:p>
  </w:footnote>
  <w:footnote w:type="continuationNotice" w:id="1">
    <w:p w14:paraId="7E7737A5" w14:textId="77777777" w:rsidR="00CF6D50" w:rsidRDefault="00CF6D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434F" w14:textId="62DB1411" w:rsidR="00AC511D" w:rsidRDefault="00AC51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A458" w14:textId="099DC465" w:rsidR="003669E6" w:rsidRDefault="003669E6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9417" w14:textId="0E22A9DC" w:rsidR="00AC511D" w:rsidRDefault="00AC51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5111"/>
    <w:multiLevelType w:val="hybridMultilevel"/>
    <w:tmpl w:val="5204F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3FBA"/>
    <w:multiLevelType w:val="hybridMultilevel"/>
    <w:tmpl w:val="7930BEAE"/>
    <w:lvl w:ilvl="0" w:tplc="B2C600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F0"/>
    <w:rsid w:val="00052327"/>
    <w:rsid w:val="00052EE2"/>
    <w:rsid w:val="00061A3A"/>
    <w:rsid w:val="000755CF"/>
    <w:rsid w:val="00094414"/>
    <w:rsid w:val="000958F7"/>
    <w:rsid w:val="000D3449"/>
    <w:rsid w:val="000D6A9C"/>
    <w:rsid w:val="000D6BE0"/>
    <w:rsid w:val="000D7BB6"/>
    <w:rsid w:val="000E57DA"/>
    <w:rsid w:val="00103D54"/>
    <w:rsid w:val="00167CF0"/>
    <w:rsid w:val="00173D8A"/>
    <w:rsid w:val="00181042"/>
    <w:rsid w:val="001837E9"/>
    <w:rsid w:val="001A41DF"/>
    <w:rsid w:val="001A4AFB"/>
    <w:rsid w:val="001C51B9"/>
    <w:rsid w:val="001D2991"/>
    <w:rsid w:val="001E2BBE"/>
    <w:rsid w:val="001F0757"/>
    <w:rsid w:val="00223861"/>
    <w:rsid w:val="00295897"/>
    <w:rsid w:val="002A4503"/>
    <w:rsid w:val="002D1623"/>
    <w:rsid w:val="002E5054"/>
    <w:rsid w:val="002F2396"/>
    <w:rsid w:val="00301E94"/>
    <w:rsid w:val="00305576"/>
    <w:rsid w:val="003169AE"/>
    <w:rsid w:val="00325E87"/>
    <w:rsid w:val="00326B43"/>
    <w:rsid w:val="00337743"/>
    <w:rsid w:val="0034345D"/>
    <w:rsid w:val="003669E6"/>
    <w:rsid w:val="003A0C0A"/>
    <w:rsid w:val="003A65DE"/>
    <w:rsid w:val="003B2B05"/>
    <w:rsid w:val="003B3F97"/>
    <w:rsid w:val="003B46C3"/>
    <w:rsid w:val="003C10F0"/>
    <w:rsid w:val="003C133F"/>
    <w:rsid w:val="003D0795"/>
    <w:rsid w:val="003D10E1"/>
    <w:rsid w:val="00423BF7"/>
    <w:rsid w:val="00437245"/>
    <w:rsid w:val="00456F10"/>
    <w:rsid w:val="0046035E"/>
    <w:rsid w:val="004624A6"/>
    <w:rsid w:val="00480B5C"/>
    <w:rsid w:val="00482169"/>
    <w:rsid w:val="00492695"/>
    <w:rsid w:val="00494E30"/>
    <w:rsid w:val="004963A1"/>
    <w:rsid w:val="00496463"/>
    <w:rsid w:val="00497D13"/>
    <w:rsid w:val="004B1933"/>
    <w:rsid w:val="004C04AC"/>
    <w:rsid w:val="004C3DC5"/>
    <w:rsid w:val="004C6504"/>
    <w:rsid w:val="00521461"/>
    <w:rsid w:val="005377B9"/>
    <w:rsid w:val="00550A44"/>
    <w:rsid w:val="0056112B"/>
    <w:rsid w:val="005A7BD5"/>
    <w:rsid w:val="005B4F93"/>
    <w:rsid w:val="005D15DB"/>
    <w:rsid w:val="005F2014"/>
    <w:rsid w:val="00605518"/>
    <w:rsid w:val="00646347"/>
    <w:rsid w:val="006519DF"/>
    <w:rsid w:val="00651BF8"/>
    <w:rsid w:val="006A336E"/>
    <w:rsid w:val="006A3858"/>
    <w:rsid w:val="006D051B"/>
    <w:rsid w:val="006D21E3"/>
    <w:rsid w:val="006D7FA1"/>
    <w:rsid w:val="006F60F2"/>
    <w:rsid w:val="00712C24"/>
    <w:rsid w:val="007160B5"/>
    <w:rsid w:val="00731DD0"/>
    <w:rsid w:val="00742A82"/>
    <w:rsid w:val="00746440"/>
    <w:rsid w:val="00756CD9"/>
    <w:rsid w:val="00771D26"/>
    <w:rsid w:val="007A560F"/>
    <w:rsid w:val="007A617C"/>
    <w:rsid w:val="007C1B9B"/>
    <w:rsid w:val="0081621A"/>
    <w:rsid w:val="00823538"/>
    <w:rsid w:val="00825711"/>
    <w:rsid w:val="00840FE3"/>
    <w:rsid w:val="008427B5"/>
    <w:rsid w:val="00845D18"/>
    <w:rsid w:val="0085272B"/>
    <w:rsid w:val="00864951"/>
    <w:rsid w:val="0087677E"/>
    <w:rsid w:val="00877C28"/>
    <w:rsid w:val="00887C68"/>
    <w:rsid w:val="008A09CA"/>
    <w:rsid w:val="008B51E7"/>
    <w:rsid w:val="008B7A00"/>
    <w:rsid w:val="008D0372"/>
    <w:rsid w:val="008F3833"/>
    <w:rsid w:val="0091697C"/>
    <w:rsid w:val="00933CF2"/>
    <w:rsid w:val="00936A5A"/>
    <w:rsid w:val="00964931"/>
    <w:rsid w:val="00981471"/>
    <w:rsid w:val="009950C7"/>
    <w:rsid w:val="009B03AB"/>
    <w:rsid w:val="009B7D25"/>
    <w:rsid w:val="009B7F7F"/>
    <w:rsid w:val="009D1345"/>
    <w:rsid w:val="009E3B81"/>
    <w:rsid w:val="009F555F"/>
    <w:rsid w:val="00A1139C"/>
    <w:rsid w:val="00A1295C"/>
    <w:rsid w:val="00A41561"/>
    <w:rsid w:val="00A54A62"/>
    <w:rsid w:val="00A640FD"/>
    <w:rsid w:val="00A65CEA"/>
    <w:rsid w:val="00A8018D"/>
    <w:rsid w:val="00A94C31"/>
    <w:rsid w:val="00AA2674"/>
    <w:rsid w:val="00AA6A2C"/>
    <w:rsid w:val="00AB4DFF"/>
    <w:rsid w:val="00AC511D"/>
    <w:rsid w:val="00AC5DE6"/>
    <w:rsid w:val="00AC7E20"/>
    <w:rsid w:val="00AD17FA"/>
    <w:rsid w:val="00AE2F36"/>
    <w:rsid w:val="00B079DD"/>
    <w:rsid w:val="00B45680"/>
    <w:rsid w:val="00B56ABC"/>
    <w:rsid w:val="00B6020A"/>
    <w:rsid w:val="00BA074E"/>
    <w:rsid w:val="00BA56A8"/>
    <w:rsid w:val="00BC0902"/>
    <w:rsid w:val="00C05C5C"/>
    <w:rsid w:val="00C143DC"/>
    <w:rsid w:val="00C42EA1"/>
    <w:rsid w:val="00C478CC"/>
    <w:rsid w:val="00C544BC"/>
    <w:rsid w:val="00C97C3A"/>
    <w:rsid w:val="00CC3228"/>
    <w:rsid w:val="00CE42D6"/>
    <w:rsid w:val="00CF3E7E"/>
    <w:rsid w:val="00CF4E31"/>
    <w:rsid w:val="00CF6D50"/>
    <w:rsid w:val="00D05BC3"/>
    <w:rsid w:val="00D44040"/>
    <w:rsid w:val="00D500DB"/>
    <w:rsid w:val="00D7013C"/>
    <w:rsid w:val="00D905A3"/>
    <w:rsid w:val="00DA33B3"/>
    <w:rsid w:val="00DC0AA9"/>
    <w:rsid w:val="00DD3CF5"/>
    <w:rsid w:val="00DD5CDB"/>
    <w:rsid w:val="00DE10A4"/>
    <w:rsid w:val="00DE4CB9"/>
    <w:rsid w:val="00DE70E1"/>
    <w:rsid w:val="00DF643D"/>
    <w:rsid w:val="00E04AA1"/>
    <w:rsid w:val="00E06285"/>
    <w:rsid w:val="00E17CCC"/>
    <w:rsid w:val="00E30853"/>
    <w:rsid w:val="00E33AC6"/>
    <w:rsid w:val="00E85B1C"/>
    <w:rsid w:val="00EA3208"/>
    <w:rsid w:val="00EA5B88"/>
    <w:rsid w:val="00EB0CBC"/>
    <w:rsid w:val="00EB23DF"/>
    <w:rsid w:val="00F01395"/>
    <w:rsid w:val="00F2020A"/>
    <w:rsid w:val="00F2318D"/>
    <w:rsid w:val="00F84C6E"/>
    <w:rsid w:val="00FD133D"/>
    <w:rsid w:val="00FD1AD9"/>
    <w:rsid w:val="00FE1C2F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400807"/>
  <w15:chartTrackingRefBased/>
  <w15:docId w15:val="{6455E098-E859-4923-A093-991E3FF8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F0"/>
  </w:style>
  <w:style w:type="paragraph" w:styleId="Rubrik1">
    <w:name w:val="heading 1"/>
    <w:basedOn w:val="Normal"/>
    <w:next w:val="Normal"/>
    <w:link w:val="Rubrik1Char"/>
    <w:uiPriority w:val="9"/>
    <w:qFormat/>
    <w:rsid w:val="00167CF0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7CF0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7CF0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7CF0"/>
    <w:pPr>
      <w:pBdr>
        <w:top w:val="dotted" w:sz="6" w:space="2" w:color="000000" w:themeColor="accent1"/>
      </w:pBdr>
      <w:spacing w:before="200" w:after="0"/>
      <w:outlineLvl w:val="3"/>
    </w:pPr>
    <w:rPr>
      <w:caps/>
      <w:color w:val="0000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7CF0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7CF0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7CF0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7C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7C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CF0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167CF0"/>
    <w:rPr>
      <w:caps/>
      <w:spacing w:val="15"/>
      <w:shd w:val="clear" w:color="auto" w:fill="CCCC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7CF0"/>
    <w:rPr>
      <w:caps/>
      <w:color w:val="000000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7CF0"/>
    <w:rPr>
      <w:caps/>
      <w:color w:val="0000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7CF0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7CF0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7CF0"/>
    <w:rPr>
      <w:b/>
      <w:bCs/>
      <w:color w:val="000000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67CF0"/>
    <w:pPr>
      <w:spacing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67CF0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CF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CF0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67CF0"/>
    <w:rPr>
      <w:b/>
      <w:bCs/>
    </w:rPr>
  </w:style>
  <w:style w:type="character" w:styleId="Betoning">
    <w:name w:val="Emphasis"/>
    <w:uiPriority w:val="20"/>
    <w:qFormat/>
    <w:rsid w:val="00167CF0"/>
    <w:rPr>
      <w:caps/>
      <w:color w:val="000000" w:themeColor="accent1" w:themeShade="7F"/>
      <w:spacing w:val="5"/>
    </w:rPr>
  </w:style>
  <w:style w:type="paragraph" w:styleId="Ingetavstnd">
    <w:name w:val="No Spacing"/>
    <w:uiPriority w:val="1"/>
    <w:qFormat/>
    <w:rsid w:val="00167CF0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167CF0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67CF0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7CF0"/>
    <w:pPr>
      <w:spacing w:before="240" w:after="240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7CF0"/>
    <w:rPr>
      <w:color w:val="000000" w:themeColor="accent1"/>
      <w:sz w:val="24"/>
      <w:szCs w:val="24"/>
    </w:rPr>
  </w:style>
  <w:style w:type="character" w:styleId="Diskretbetoning">
    <w:name w:val="Subtle Emphasis"/>
    <w:uiPriority w:val="19"/>
    <w:qFormat/>
    <w:rsid w:val="00167CF0"/>
    <w:rPr>
      <w:i/>
      <w:iCs/>
      <w:color w:val="000000" w:themeColor="accent1" w:themeShade="7F"/>
    </w:rPr>
  </w:style>
  <w:style w:type="character" w:styleId="Starkbetoning">
    <w:name w:val="Intense Emphasis"/>
    <w:uiPriority w:val="21"/>
    <w:qFormat/>
    <w:rsid w:val="00167CF0"/>
    <w:rPr>
      <w:b/>
      <w:bCs/>
      <w:caps/>
      <w:color w:val="000000" w:themeColor="accent1" w:themeShade="7F"/>
      <w:spacing w:val="10"/>
    </w:rPr>
  </w:style>
  <w:style w:type="character" w:styleId="Diskretreferens">
    <w:name w:val="Subtle Reference"/>
    <w:uiPriority w:val="31"/>
    <w:qFormat/>
    <w:rsid w:val="00167CF0"/>
    <w:rPr>
      <w:b/>
      <w:bCs/>
      <w:color w:val="000000" w:themeColor="accent1"/>
    </w:rPr>
  </w:style>
  <w:style w:type="character" w:styleId="Starkreferens">
    <w:name w:val="Intense Reference"/>
    <w:uiPriority w:val="32"/>
    <w:qFormat/>
    <w:rsid w:val="00167CF0"/>
    <w:rPr>
      <w:b/>
      <w:bCs/>
      <w:i/>
      <w:iCs/>
      <w:caps/>
      <w:color w:val="000000" w:themeColor="accent1"/>
    </w:rPr>
  </w:style>
  <w:style w:type="character" w:styleId="Bokenstitel">
    <w:name w:val="Book Title"/>
    <w:uiPriority w:val="33"/>
    <w:qFormat/>
    <w:rsid w:val="00167CF0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67CF0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167CF0"/>
    <w:rPr>
      <w:color w:val="808080"/>
    </w:rPr>
  </w:style>
  <w:style w:type="table" w:styleId="Tabellrutnt">
    <w:name w:val="Table Grid"/>
    <w:basedOn w:val="Normaltabell"/>
    <w:uiPriority w:val="39"/>
    <w:rsid w:val="00167C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13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33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669E6"/>
  </w:style>
  <w:style w:type="paragraph" w:styleId="Sidfot">
    <w:name w:val="footer"/>
    <w:basedOn w:val="Normal"/>
    <w:link w:val="SidfotChar"/>
    <w:uiPriority w:val="99"/>
    <w:unhideWhenUsed/>
    <w:rsid w:val="003669E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669E6"/>
  </w:style>
  <w:style w:type="paragraph" w:styleId="Liststycke">
    <w:name w:val="List Paragraph"/>
    <w:basedOn w:val="Normal"/>
    <w:uiPriority w:val="34"/>
    <w:qFormat/>
    <w:rsid w:val="0046035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12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15FD2C2D43340BC72BB48642A11A1" ma:contentTypeVersion="10" ma:contentTypeDescription="Skapa ett nytt dokument." ma:contentTypeScope="" ma:versionID="97c594509e965fa84bf154221e1e5bcc">
  <xsd:schema xmlns:xsd="http://www.w3.org/2001/XMLSchema" xmlns:xs="http://www.w3.org/2001/XMLSchema" xmlns:p="http://schemas.microsoft.com/office/2006/metadata/properties" xmlns:ns2="4754179d-6d69-49dd-94b8-5e2cbf825b81" xmlns:ns3="b2dee862-ddeb-4052-a2bf-5690be7ecc92" targetNamespace="http://schemas.microsoft.com/office/2006/metadata/properties" ma:root="true" ma:fieldsID="1563bc694fc26ba5517a9edd55ef9342" ns2:_="" ns3:_="">
    <xsd:import namespace="4754179d-6d69-49dd-94b8-5e2cbf825b81"/>
    <xsd:import namespace="b2dee862-ddeb-4052-a2bf-5690be7e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179d-6d69-49dd-94b8-5e2cbf82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ee862-ddeb-4052-a2bf-5690be7e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DBA6-CDE9-41DF-AC3A-482135487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E01A3-B313-4C5E-AA06-EEC82C895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29FF3-8FFE-48BB-B530-EE765B97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4179d-6d69-49dd-94b8-5e2cbf825b81"/>
    <ds:schemaRef ds:uri="b2dee862-ddeb-4052-a2bf-5690be7ec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64CB0-CA1C-4C2A-A360-6B10F726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Wulff</dc:creator>
  <cp:keywords/>
  <dc:description/>
  <cp:lastModifiedBy>Ida Wulff</cp:lastModifiedBy>
  <cp:revision>20</cp:revision>
  <cp:lastPrinted>2019-10-09T19:10:00Z</cp:lastPrinted>
  <dcterms:created xsi:type="dcterms:W3CDTF">2019-11-13T13:12:00Z</dcterms:created>
  <dcterms:modified xsi:type="dcterms:W3CDTF">2019-11-18T08:34:00Z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0x0101004A815FD2C2D43340BC72BB48642A11A1</vt:lpwstr>
  </property>
</Properties>
</file>